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0F" w:rsidRPr="003A071F" w:rsidRDefault="00EC320F" w:rsidP="00EC320F">
      <w:pPr>
        <w:pStyle w:val="ae"/>
        <w:ind w:left="5760"/>
        <w:jc w:val="right"/>
        <w:rPr>
          <w:b w:val="0"/>
          <w:i/>
          <w:sz w:val="16"/>
        </w:rPr>
      </w:pPr>
      <w:r w:rsidRPr="003A071F">
        <w:rPr>
          <w:b w:val="0"/>
          <w:sz w:val="16"/>
        </w:rPr>
        <w:t>Приложение  2</w:t>
      </w:r>
      <w:r w:rsidRPr="003A071F">
        <w:rPr>
          <w:b w:val="0"/>
          <w:i/>
          <w:sz w:val="16"/>
        </w:rPr>
        <w:t xml:space="preserve"> </w:t>
      </w:r>
    </w:p>
    <w:p w:rsidR="00EC320F" w:rsidRPr="003A071F" w:rsidRDefault="00EC320F" w:rsidP="00EC320F">
      <w:pPr>
        <w:pStyle w:val="ae"/>
        <w:ind w:left="5760"/>
        <w:jc w:val="right"/>
        <w:rPr>
          <w:b w:val="0"/>
          <w:i/>
          <w:sz w:val="16"/>
        </w:rPr>
      </w:pPr>
      <w:r w:rsidRPr="003A071F">
        <w:rPr>
          <w:b w:val="0"/>
          <w:i/>
          <w:sz w:val="16"/>
        </w:rPr>
        <w:t xml:space="preserve">к Банковским правилам </w:t>
      </w:r>
    </w:p>
    <w:p w:rsidR="00EC320F" w:rsidRPr="003A071F" w:rsidRDefault="00EC320F" w:rsidP="00EC320F">
      <w:pPr>
        <w:pStyle w:val="ae"/>
        <w:ind w:left="5760"/>
        <w:jc w:val="right"/>
        <w:rPr>
          <w:b w:val="0"/>
          <w:i/>
          <w:sz w:val="16"/>
        </w:rPr>
      </w:pPr>
      <w:bookmarkStart w:id="0" w:name="_GoBack"/>
      <w:bookmarkEnd w:id="0"/>
      <w:r w:rsidRPr="003A071F">
        <w:rPr>
          <w:b w:val="0"/>
          <w:i/>
          <w:sz w:val="16"/>
        </w:rPr>
        <w:t>открытия и закрытия банковских счетов</w:t>
      </w:r>
    </w:p>
    <w:p w:rsidR="00EC320F" w:rsidRPr="003A071F" w:rsidRDefault="00EC320F" w:rsidP="00EC320F">
      <w:pPr>
        <w:pStyle w:val="ae"/>
        <w:ind w:left="5760"/>
        <w:jc w:val="right"/>
        <w:rPr>
          <w:b w:val="0"/>
          <w:i/>
          <w:sz w:val="16"/>
        </w:rPr>
      </w:pPr>
      <w:r w:rsidRPr="003A071F">
        <w:rPr>
          <w:b w:val="0"/>
          <w:i/>
          <w:sz w:val="16"/>
        </w:rPr>
        <w:t xml:space="preserve">юридических лиц (кроме кредитных организаций), иностранных структур без образования юридического лица, индивидуальных предпринимателей и физических лиц </w:t>
      </w:r>
    </w:p>
    <w:p w:rsidR="00EC320F" w:rsidRPr="003A071F" w:rsidRDefault="00EC320F" w:rsidP="00EC320F">
      <w:pPr>
        <w:pStyle w:val="ae"/>
        <w:ind w:left="5760"/>
        <w:jc w:val="right"/>
        <w:rPr>
          <w:b w:val="0"/>
          <w:i/>
          <w:sz w:val="16"/>
        </w:rPr>
      </w:pPr>
      <w:r w:rsidRPr="003A071F">
        <w:rPr>
          <w:b w:val="0"/>
          <w:i/>
          <w:sz w:val="16"/>
        </w:rPr>
        <w:t xml:space="preserve">занимающихся в установленном </w:t>
      </w:r>
    </w:p>
    <w:p w:rsidR="00EC320F" w:rsidRPr="003A071F" w:rsidRDefault="00EC320F" w:rsidP="00EC320F">
      <w:pPr>
        <w:pStyle w:val="ae"/>
        <w:ind w:left="5760"/>
        <w:jc w:val="right"/>
        <w:rPr>
          <w:b w:val="0"/>
          <w:i/>
          <w:sz w:val="16"/>
        </w:rPr>
      </w:pPr>
      <w:r w:rsidRPr="003A071F">
        <w:rPr>
          <w:b w:val="0"/>
          <w:i/>
          <w:sz w:val="16"/>
        </w:rPr>
        <w:t xml:space="preserve">законодательством Российской Федерации </w:t>
      </w:r>
    </w:p>
    <w:p w:rsidR="00EC320F" w:rsidRPr="003A071F" w:rsidRDefault="00EC320F" w:rsidP="00EC320F">
      <w:pPr>
        <w:pStyle w:val="ae"/>
        <w:jc w:val="right"/>
        <w:rPr>
          <w:b w:val="0"/>
          <w:sz w:val="16"/>
        </w:rPr>
      </w:pPr>
      <w:r w:rsidRPr="003A071F">
        <w:rPr>
          <w:b w:val="0"/>
          <w:i/>
          <w:sz w:val="16"/>
        </w:rPr>
        <w:t>порядке частной практикой</w:t>
      </w:r>
    </w:p>
    <w:p w:rsidR="00EC320F" w:rsidRPr="003A071F" w:rsidRDefault="00EC320F" w:rsidP="00EC320F">
      <w:pPr>
        <w:pStyle w:val="20"/>
        <w:ind w:left="284" w:hanging="284"/>
        <w:jc w:val="right"/>
        <w:rPr>
          <w:b w:val="0"/>
          <w:sz w:val="20"/>
        </w:rPr>
      </w:pPr>
    </w:p>
    <w:p w:rsidR="00EC320F" w:rsidRPr="003A071F" w:rsidRDefault="00EC320F" w:rsidP="00EC320F">
      <w:pPr>
        <w:pStyle w:val="ae"/>
        <w:ind w:right="-2"/>
        <w:rPr>
          <w:sz w:val="20"/>
        </w:rPr>
      </w:pPr>
      <w:r w:rsidRPr="003A071F">
        <w:rPr>
          <w:sz w:val="20"/>
        </w:rPr>
        <w:t xml:space="preserve">ПЕРЕЧЕНЬ ДОКУМЕНТОВ, </w:t>
      </w:r>
    </w:p>
    <w:p w:rsidR="00EC320F" w:rsidRPr="003A071F" w:rsidRDefault="00EC320F" w:rsidP="00EC320F">
      <w:pPr>
        <w:pStyle w:val="ae"/>
        <w:ind w:right="-2"/>
        <w:rPr>
          <w:sz w:val="20"/>
        </w:rPr>
      </w:pPr>
      <w:r w:rsidRPr="003A071F">
        <w:rPr>
          <w:sz w:val="20"/>
        </w:rPr>
        <w:t>ПРЕДОСТАВЛЯЕМЫХ ЮРИДИЧЕСКИМ ЛИЦОМ,</w:t>
      </w:r>
    </w:p>
    <w:p w:rsidR="00EC320F" w:rsidRPr="003A071F" w:rsidRDefault="00EC320F" w:rsidP="00EC320F">
      <w:pPr>
        <w:pStyle w:val="ae"/>
        <w:ind w:right="-2"/>
        <w:rPr>
          <w:sz w:val="20"/>
        </w:rPr>
      </w:pPr>
      <w:r w:rsidRPr="003A071F">
        <w:rPr>
          <w:sz w:val="20"/>
        </w:rPr>
        <w:t xml:space="preserve">СОЗДАННЫМ В СООТВЕТСТВИИ С ЗАКОНОДАТЕЛЬСТВОМ ИНОСТРАННОГО ГОСУДАРСТВА И ИМЕЮЩИМ МЕСТОНАХОЖДЕНИЕ ЗА ПРЕДЕЛАМИ ТЕРРИТОРИИ </w:t>
      </w:r>
    </w:p>
    <w:p w:rsidR="00EC320F" w:rsidRPr="003A071F" w:rsidRDefault="00EC320F" w:rsidP="00EC320F">
      <w:pPr>
        <w:pStyle w:val="ae"/>
        <w:ind w:right="-2"/>
        <w:rPr>
          <w:sz w:val="20"/>
        </w:rPr>
      </w:pPr>
      <w:r w:rsidRPr="003A071F">
        <w:rPr>
          <w:sz w:val="20"/>
        </w:rPr>
        <w:t xml:space="preserve">РОССИЙСКОЙ ФЕДЕРАЦИИ (В ТОМ ЧИСЛЕ ДЕЙСТВУЮЩИХ В ЛИЦЕ СВОИХ ПРЕДСТАВИТЕЛЬСТВ И/ИЛИ ФИЛИАЛОВ, ЗАРЕГИСТРИРОВАННЫХ НА ТЕРРИТОРИИ РОССИЙСКОЙ ФЕДЕРАЦИИ), А ТАКЖЕ ИНОСТРАННОЙ СТРУКТУРОЙ БЕЗ ОБРАЗОВАНИЯ ЮРИДИЧЕСКОГО ЛИЦА   </w:t>
      </w:r>
    </w:p>
    <w:p w:rsidR="00EC320F" w:rsidRPr="003A071F" w:rsidRDefault="00EC320F" w:rsidP="00EC320F">
      <w:pPr>
        <w:pStyle w:val="ae"/>
        <w:ind w:right="-2"/>
        <w:rPr>
          <w:sz w:val="20"/>
        </w:rPr>
      </w:pPr>
      <w:r w:rsidRPr="003A071F">
        <w:rPr>
          <w:sz w:val="20"/>
        </w:rPr>
        <w:t xml:space="preserve"> (КРОМЕ КРЕДИТНЫХ ОРГАНИЗАЦИЙ)</w:t>
      </w:r>
    </w:p>
    <w:p w:rsidR="00EC320F" w:rsidRPr="003A071F" w:rsidRDefault="00EC320F" w:rsidP="00EC320F">
      <w:pPr>
        <w:pStyle w:val="ae"/>
        <w:ind w:right="-2"/>
        <w:rPr>
          <w:sz w:val="20"/>
        </w:rPr>
      </w:pPr>
      <w:r w:rsidRPr="003A071F">
        <w:rPr>
          <w:sz w:val="20"/>
        </w:rPr>
        <w:t>ДЛЯ ОТКРЫТИЯ СЧЕТА</w:t>
      </w:r>
    </w:p>
    <w:p w:rsidR="00EC320F" w:rsidRPr="003A071F" w:rsidRDefault="00EC320F" w:rsidP="00EC320F">
      <w:pPr>
        <w:pStyle w:val="ae"/>
        <w:ind w:right="-2"/>
        <w:rPr>
          <w:b w:val="0"/>
          <w:sz w:val="20"/>
        </w:rPr>
      </w:pPr>
    </w:p>
    <w:p w:rsidR="00EC320F" w:rsidRPr="003A071F" w:rsidRDefault="00EC320F" w:rsidP="00EC320F">
      <w:pPr>
        <w:pStyle w:val="ae"/>
        <w:ind w:right="-2"/>
        <w:rPr>
          <w:i/>
          <w:szCs w:val="24"/>
        </w:rPr>
      </w:pPr>
      <w:r w:rsidRPr="003A071F">
        <w:rPr>
          <w:i/>
          <w:szCs w:val="24"/>
        </w:rPr>
        <w:t xml:space="preserve">Для открытия счета юридическому лицу, созданному в соответствии с законодательством иностранного государства и </w:t>
      </w:r>
      <w:r w:rsidR="00652338" w:rsidRPr="003A071F">
        <w:rPr>
          <w:i/>
          <w:szCs w:val="24"/>
        </w:rPr>
        <w:t>имеющему местонахождение</w:t>
      </w:r>
      <w:r w:rsidRPr="003A071F">
        <w:rPr>
          <w:i/>
          <w:szCs w:val="24"/>
        </w:rPr>
        <w:t xml:space="preserve"> за пределами территории Российской Федерации, в Банк представляются:</w:t>
      </w:r>
    </w:p>
    <w:p w:rsidR="00EC320F" w:rsidRPr="003A071F" w:rsidRDefault="00EC320F" w:rsidP="00EC320F">
      <w:pPr>
        <w:pStyle w:val="ae"/>
        <w:ind w:right="-2"/>
        <w:rPr>
          <w:b w:val="0"/>
          <w:sz w:val="20"/>
        </w:rPr>
      </w:pP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284" w:hanging="284"/>
        <w:rPr>
          <w:sz w:val="20"/>
        </w:rPr>
      </w:pPr>
      <w:r w:rsidRPr="003A071F">
        <w:rPr>
          <w:sz w:val="20"/>
        </w:rPr>
        <w:t>Нотариально заверенная копия легализованных в надлежащем порядке документов</w:t>
      </w:r>
      <w:r w:rsidRPr="003A071F">
        <w:rPr>
          <w:rStyle w:val="ad"/>
          <w:sz w:val="20"/>
        </w:rPr>
        <w:footnoteReference w:customMarkFollows="1" w:id="1"/>
        <w:t>1</w:t>
      </w:r>
      <w:r w:rsidRPr="003A071F">
        <w:rPr>
          <w:sz w:val="20"/>
        </w:rPr>
        <w:t>, подтверждающих правовой статус юридического лица, по законодательству страны, на территории которой</w:t>
      </w:r>
      <w:r w:rsidRPr="003A071F">
        <w:rPr>
          <w:sz w:val="18"/>
          <w:szCs w:val="18"/>
        </w:rPr>
        <w:t xml:space="preserve"> </w:t>
      </w:r>
      <w:r w:rsidRPr="003A071F">
        <w:rPr>
          <w:sz w:val="20"/>
        </w:rPr>
        <w:t xml:space="preserve">создано это юридическое лицо, в частности учредительные документы и документы, подтверждающие государственную регистрацию юридического лица, документ, подтверждающий регистрационный номер по месту учреждения и регистрации (при </w:t>
      </w:r>
      <w:r w:rsidR="00652338" w:rsidRPr="003A071F">
        <w:rPr>
          <w:sz w:val="20"/>
        </w:rPr>
        <w:t>наличии).</w:t>
      </w:r>
      <w:r w:rsidRPr="003A071F">
        <w:rPr>
          <w:rStyle w:val="ad"/>
          <w:sz w:val="20"/>
        </w:rPr>
        <w:footnoteReference w:customMarkFollows="1" w:id="2"/>
        <w:t>2</w:t>
      </w:r>
    </w:p>
    <w:p w:rsidR="00EC320F" w:rsidRPr="003A071F" w:rsidRDefault="00EC320F" w:rsidP="00EC320F">
      <w:pPr>
        <w:pStyle w:val="af"/>
        <w:numPr>
          <w:ilvl w:val="0"/>
          <w:numId w:val="1"/>
        </w:numPr>
        <w:tabs>
          <w:tab w:val="clear" w:pos="644"/>
          <w:tab w:val="num" w:pos="284"/>
        </w:tabs>
        <w:ind w:left="284" w:hanging="284"/>
      </w:pPr>
      <w:r w:rsidRPr="003A071F">
        <w:t>Нотариально заверенная копия легализованного</w:t>
      </w:r>
      <w:r w:rsidRPr="003A071F">
        <w:rPr>
          <w:rStyle w:val="ad"/>
        </w:rPr>
        <w:t>1</w:t>
      </w:r>
      <w:r w:rsidRPr="003A071F">
        <w:t xml:space="preserve"> в надлежащем порядке разрешения национального  (центрального) банка/иного уполномоченного органа иностранного государства, если наличие такого разрешения требуется для открытия Счета юридическому лицу, созданному в соответствии с законодательством иностранного государства и имеющему местонахождение за пределами территории Российской Федерации, в соответствии с международными договорами с участием Российской Федерации или законодательством иностранного государства (в частности, по республике Абхазия - специальное разрешение Министерства по налогам и сборам Республики Абхазия).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284" w:hanging="284"/>
        <w:rPr>
          <w:sz w:val="20"/>
        </w:rPr>
      </w:pPr>
      <w:r w:rsidRPr="003A071F">
        <w:rPr>
          <w:sz w:val="20"/>
        </w:rPr>
        <w:lastRenderedPageBreak/>
        <w:t>Нотариально заверенная копия легализованного</w:t>
      </w:r>
      <w:r w:rsidRPr="003A071F">
        <w:rPr>
          <w:rStyle w:val="ad"/>
          <w:sz w:val="20"/>
        </w:rPr>
        <w:footnoteReference w:customMarkFollows="1" w:id="3"/>
        <w:t>1</w:t>
      </w:r>
      <w:r w:rsidRPr="003A071F">
        <w:rPr>
          <w:sz w:val="20"/>
        </w:rPr>
        <w:t xml:space="preserve"> в надлежащем порядке документа, подтверждающего полномочия единоличного (</w:t>
      </w:r>
      <w:r w:rsidR="003B6588" w:rsidRPr="003A071F">
        <w:rPr>
          <w:sz w:val="20"/>
        </w:rPr>
        <w:t>коллегиального) исполнительного</w:t>
      </w:r>
      <w:r w:rsidRPr="003A071F">
        <w:rPr>
          <w:sz w:val="20"/>
        </w:rPr>
        <w:t xml:space="preserve"> органа (Решение, протокол об избрании единоличного (</w:t>
      </w:r>
      <w:r w:rsidR="003B6588" w:rsidRPr="003A071F">
        <w:rPr>
          <w:sz w:val="20"/>
        </w:rPr>
        <w:t>коллегиального) исполнительного</w:t>
      </w:r>
      <w:r w:rsidRPr="003A071F">
        <w:rPr>
          <w:sz w:val="20"/>
        </w:rPr>
        <w:t xml:space="preserve"> органа).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284" w:hanging="284"/>
        <w:rPr>
          <w:sz w:val="20"/>
        </w:rPr>
      </w:pPr>
      <w:r w:rsidRPr="003A071F">
        <w:rPr>
          <w:sz w:val="20"/>
        </w:rPr>
        <w:t>Нотариально заверенные копии легализованной в надлежащем порядке доверенности/иного уполномочивающего документа</w:t>
      </w:r>
      <w:r w:rsidRPr="003A071F">
        <w:rPr>
          <w:rStyle w:val="ad"/>
          <w:sz w:val="20"/>
        </w:rPr>
        <w:footnoteReference w:customMarkFollows="1" w:id="4"/>
        <w:t>3</w:t>
      </w:r>
      <w:r w:rsidRPr="003A071F">
        <w:rPr>
          <w:sz w:val="20"/>
        </w:rPr>
        <w:t xml:space="preserve">, выданного юридическим лицом, созданным в соответствии с законодательством иностранного государства и имеющее местонахождение за пределами территории Российской Федерации, доверенному лицу, уполномоченному подписывать договора банковского счета и распоряжаться Счетом.  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284" w:hanging="284"/>
        <w:rPr>
          <w:sz w:val="20"/>
        </w:rPr>
      </w:pPr>
      <w:r w:rsidRPr="003A071F">
        <w:rPr>
          <w:sz w:val="20"/>
        </w:rPr>
        <w:t>Копии документов, заверенные нотариально, подтверждающие полномочия лиц в соответствии с Карточкой, лиц, уполномоченных на распоряжение денежными средствами на банковском Счете (Решение учредителя, протокол уполномоченного органа или выписка из него, приказы о назначении (о предоставлении права подписи), контракт с руководителем или выписка из него, и/или другие документы).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284" w:hanging="284"/>
        <w:rPr>
          <w:sz w:val="20"/>
        </w:rPr>
      </w:pPr>
      <w:r w:rsidRPr="003A071F">
        <w:rPr>
          <w:sz w:val="20"/>
        </w:rPr>
        <w:t xml:space="preserve">Документ, подтверждающий постановку на учет в налоговом органе (о присвоении ИНН) </w:t>
      </w:r>
      <w:r w:rsidRPr="003A071F">
        <w:rPr>
          <w:b/>
          <w:sz w:val="20"/>
        </w:rPr>
        <w:t>или</w:t>
      </w:r>
      <w:r w:rsidRPr="003A071F">
        <w:rPr>
          <w:sz w:val="20"/>
        </w:rPr>
        <w:t xml:space="preserve"> документ об учете в налоговом органе (о присвоении КИО, код (коды) (при </w:t>
      </w:r>
      <w:r w:rsidR="003B6588" w:rsidRPr="003A071F">
        <w:rPr>
          <w:sz w:val="20"/>
        </w:rPr>
        <w:t>наличии) в</w:t>
      </w:r>
      <w:r w:rsidRPr="003A071F">
        <w:rPr>
          <w:sz w:val="20"/>
        </w:rPr>
        <w:t xml:space="preserve"> государстве (на территории) ее регистрации (инкорпорации) в качестве налогоплательщика (или его (их) аналоги), а в случаях, предусмотренных законодательством Российской Федерации, также свидетельство о постановке на учет в налоговом органе. (оригинал или копия, заверенная в установленном законодательством РФ порядке).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284" w:hanging="284"/>
        <w:rPr>
          <w:sz w:val="20"/>
        </w:rPr>
      </w:pPr>
      <w:r w:rsidRPr="003A071F">
        <w:rPr>
          <w:sz w:val="20"/>
        </w:rPr>
        <w:t xml:space="preserve">Документ о статистических данных (кодах), выданный уполномоченным органом Российской Федерации, </w:t>
      </w:r>
      <w:r w:rsidRPr="003A071F">
        <w:rPr>
          <w:b/>
          <w:sz w:val="20"/>
        </w:rPr>
        <w:t>либо</w:t>
      </w:r>
      <w:r w:rsidRPr="003A071F">
        <w:rPr>
          <w:sz w:val="20"/>
        </w:rPr>
        <w:t xml:space="preserve"> уведомление территориального органа Росстата (</w:t>
      </w:r>
      <w:r w:rsidRPr="003A071F">
        <w:rPr>
          <w:i/>
          <w:sz w:val="20"/>
        </w:rPr>
        <w:t xml:space="preserve">если юридическое лицо, созданное в соответствии с законодательством иностранного государства и имеющее местонахождение за пределами </w:t>
      </w:r>
      <w:r w:rsidR="003B6588" w:rsidRPr="003A071F">
        <w:rPr>
          <w:i/>
          <w:sz w:val="20"/>
        </w:rPr>
        <w:t>территории Российской Федерации,</w:t>
      </w:r>
      <w:r w:rsidRPr="003A071F">
        <w:rPr>
          <w:i/>
          <w:sz w:val="20"/>
        </w:rPr>
        <w:t xml:space="preserve"> подлежит постановке на учет</w:t>
      </w:r>
      <w:r w:rsidRPr="003A071F">
        <w:rPr>
          <w:sz w:val="20"/>
        </w:rPr>
        <w:t>) (оригинал или копия, заверенная в установленном законодательством РФ порядке).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  <w:tab w:val="num" w:pos="142"/>
        </w:tabs>
        <w:autoSpaceDE w:val="0"/>
        <w:autoSpaceDN w:val="0"/>
        <w:adjustRightInd w:val="0"/>
        <w:ind w:left="284" w:hanging="284"/>
        <w:rPr>
          <w:sz w:val="20"/>
        </w:rPr>
      </w:pPr>
      <w:r w:rsidRPr="003A071F">
        <w:rPr>
          <w:sz w:val="20"/>
        </w:rPr>
        <w:t xml:space="preserve">Сведения об органах юридического лица (структура и персональный состав органов управления юридического лица, (сведения о единоличном исполнительном органе (при наличии), коллегиальном исполнительном органе (при наличии), наблюдательном совете (совете директоров) (при наличии), собрании акционеров/участников, за исключением сведений о персональном составе акционеров (участников) юридического лица, владеющих менее чем одним </w:t>
      </w:r>
      <w:r w:rsidR="0099729F" w:rsidRPr="003A071F">
        <w:rPr>
          <w:sz w:val="20"/>
        </w:rPr>
        <w:t xml:space="preserve">процентом </w:t>
      </w:r>
      <w:r w:rsidR="003B6588" w:rsidRPr="003A071F">
        <w:rPr>
          <w:sz w:val="20"/>
        </w:rPr>
        <w:t>акций (долей) юридического</w:t>
      </w:r>
      <w:r w:rsidRPr="003A071F">
        <w:rPr>
          <w:sz w:val="20"/>
        </w:rPr>
        <w:t xml:space="preserve"> лица).</w:t>
      </w:r>
    </w:p>
    <w:p w:rsidR="00FB7E29" w:rsidRPr="003A071F" w:rsidRDefault="00EC320F" w:rsidP="00FB7E29">
      <w:pPr>
        <w:numPr>
          <w:ilvl w:val="0"/>
          <w:numId w:val="1"/>
        </w:numPr>
        <w:tabs>
          <w:tab w:val="clear" w:pos="644"/>
        </w:tabs>
        <w:ind w:left="360"/>
        <w:rPr>
          <w:sz w:val="20"/>
        </w:rPr>
      </w:pPr>
      <w:r w:rsidRPr="003A071F">
        <w:rPr>
          <w:sz w:val="20"/>
        </w:rPr>
        <w:t>Заявление на открытие счета.</w:t>
      </w:r>
      <w:r w:rsidR="00FB7E29" w:rsidRPr="003A071F">
        <w:rPr>
          <w:rStyle w:val="ad"/>
          <w:sz w:val="20"/>
        </w:rPr>
        <w:t xml:space="preserve"> </w:t>
      </w:r>
      <w:r w:rsidR="00FB7E29" w:rsidRPr="003A071F">
        <w:rPr>
          <w:rStyle w:val="ad"/>
          <w:sz w:val="20"/>
        </w:rPr>
        <w:footnoteReference w:customMarkFollows="1" w:id="5"/>
        <w:t>4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360"/>
        <w:rPr>
          <w:sz w:val="20"/>
        </w:rPr>
      </w:pPr>
      <w:r w:rsidRPr="003A071F">
        <w:rPr>
          <w:sz w:val="20"/>
        </w:rPr>
        <w:t>Договор банковского счета – 2 экз.</w:t>
      </w:r>
      <w:r w:rsidRPr="003A071F">
        <w:rPr>
          <w:rStyle w:val="ad"/>
          <w:sz w:val="20"/>
        </w:rPr>
        <w:footnoteReference w:customMarkFollows="1" w:id="6"/>
        <w:t>4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</w:tabs>
        <w:ind w:left="360"/>
        <w:rPr>
          <w:sz w:val="20"/>
        </w:rPr>
      </w:pPr>
      <w:r w:rsidRPr="003A071F">
        <w:rPr>
          <w:sz w:val="20"/>
        </w:rPr>
        <w:t>Карточка с образцами подписей и оттиска печати (нотариально заверенная или заверенная Банком).</w:t>
      </w:r>
      <w:r w:rsidRPr="003A071F">
        <w:rPr>
          <w:rStyle w:val="ad"/>
          <w:sz w:val="20"/>
        </w:rPr>
        <w:footnoteReference w:customMarkFollows="1" w:id="7"/>
        <w:t>5</w:t>
      </w:r>
    </w:p>
    <w:p w:rsidR="00EC320F" w:rsidRPr="003A071F" w:rsidRDefault="00EC320F" w:rsidP="00FB7E29">
      <w:pPr>
        <w:numPr>
          <w:ilvl w:val="0"/>
          <w:numId w:val="1"/>
        </w:numPr>
        <w:tabs>
          <w:tab w:val="clear" w:pos="644"/>
        </w:tabs>
        <w:ind w:left="392" w:hanging="392"/>
        <w:rPr>
          <w:sz w:val="20"/>
          <w:u w:val="single"/>
        </w:rPr>
      </w:pPr>
      <w:r w:rsidRPr="003A071F">
        <w:rPr>
          <w:sz w:val="20"/>
        </w:rPr>
        <w:t>Решение (решения) органов управления юридического лица об открытии и/</w:t>
      </w:r>
      <w:r w:rsidR="0099729F" w:rsidRPr="003A071F">
        <w:rPr>
          <w:sz w:val="20"/>
        </w:rPr>
        <w:t>или распоряжении</w:t>
      </w:r>
      <w:r w:rsidRPr="003A071F">
        <w:rPr>
          <w:sz w:val="20"/>
        </w:rPr>
        <w:t xml:space="preserve"> Счетом (если это необходимо в соответствии с уставом либо законодательством страны регистрации (инкорпорации) юридического лица; в таком Решении должны быть указаны лица, уполномоченные подписывать любые документы, требуемые для открытия </w:t>
      </w:r>
      <w:r w:rsidR="0099729F" w:rsidRPr="003A071F">
        <w:rPr>
          <w:sz w:val="20"/>
        </w:rPr>
        <w:t>Счета и</w:t>
      </w:r>
      <w:r w:rsidRPr="003A071F">
        <w:rPr>
          <w:sz w:val="20"/>
        </w:rPr>
        <w:t xml:space="preserve"> распоряжении им, включая, помимо прочего, Договор для открытия Счета и, при необходимости, любые документы, требуемые для управления Счетом).</w:t>
      </w:r>
    </w:p>
    <w:p w:rsidR="00EC320F" w:rsidRPr="003A071F" w:rsidRDefault="00B15880" w:rsidP="00EC320F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sz w:val="20"/>
          <w:u w:val="single"/>
        </w:rPr>
      </w:pPr>
      <w:r w:rsidRPr="003A071F">
        <w:rPr>
          <w:sz w:val="20"/>
        </w:rPr>
        <w:t xml:space="preserve">документы, </w:t>
      </w:r>
      <w:r w:rsidR="00EC320F" w:rsidRPr="003A071F">
        <w:rPr>
          <w:sz w:val="20"/>
        </w:rPr>
        <w:t>удостоверяющие личность единоличного исполнительного органа организации, лиц, являющихся распорядителями счета в соответствии с Карточкой лиц, уполномоченных на распоряжение денежными средствами на банковском счете, и иных представителей организации (оригиналы документов или их копии, заверенные в установленном законодательством РФ порядке).</w:t>
      </w:r>
    </w:p>
    <w:p w:rsidR="00EC320F" w:rsidRPr="003A071F" w:rsidRDefault="00EC320F" w:rsidP="00B15880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sz w:val="20"/>
        </w:rPr>
      </w:pPr>
      <w:r w:rsidRPr="003A071F">
        <w:rPr>
          <w:sz w:val="20"/>
        </w:rPr>
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 для единоличного исполнительного органа.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sz w:val="20"/>
        </w:rPr>
      </w:pPr>
      <w:r w:rsidRPr="003A071F">
        <w:rPr>
          <w:sz w:val="20"/>
        </w:rPr>
        <w:t xml:space="preserve">Если открытие счета и (или) заключение договоров будет осуществлять представитель организации, не </w:t>
      </w:r>
      <w:r w:rsidR="0099729F" w:rsidRPr="003A071F">
        <w:rPr>
          <w:sz w:val="20"/>
        </w:rPr>
        <w:t>являющийся единоличным</w:t>
      </w:r>
      <w:r w:rsidRPr="003A071F">
        <w:rPr>
          <w:sz w:val="20"/>
        </w:rPr>
        <w:t xml:space="preserve"> исполнительным органом организации:</w:t>
      </w:r>
    </w:p>
    <w:p w:rsidR="00EC320F" w:rsidRPr="003A071F" w:rsidRDefault="00EC320F" w:rsidP="00EC320F">
      <w:pPr>
        <w:ind w:left="644"/>
        <w:rPr>
          <w:sz w:val="20"/>
        </w:rPr>
      </w:pPr>
      <w:r w:rsidRPr="003A071F">
        <w:rPr>
          <w:sz w:val="20"/>
        </w:rPr>
        <w:t xml:space="preserve">15.1. доверенность на открытие банковского счета и(или) заключение договоров от имени   организации (оригинал либо нотариально заверенная копия) </w:t>
      </w:r>
      <w:r w:rsidRPr="003A071F">
        <w:rPr>
          <w:rStyle w:val="ad"/>
          <w:sz w:val="20"/>
        </w:rPr>
        <w:footnoteReference w:customMarkFollows="1" w:id="8"/>
        <w:t>3</w:t>
      </w:r>
      <w:r w:rsidRPr="003A071F">
        <w:rPr>
          <w:sz w:val="20"/>
        </w:rPr>
        <w:t>;</w:t>
      </w:r>
    </w:p>
    <w:p w:rsidR="00EC320F" w:rsidRPr="003A071F" w:rsidRDefault="00EC320F" w:rsidP="00EC320F">
      <w:pPr>
        <w:ind w:left="644"/>
        <w:rPr>
          <w:sz w:val="20"/>
        </w:rPr>
      </w:pPr>
      <w:r w:rsidRPr="003A071F">
        <w:rPr>
          <w:sz w:val="20"/>
        </w:rPr>
        <w:lastRenderedPageBreak/>
        <w:t>15.2.  документы, удостоверяющие личность представителя организации</w:t>
      </w:r>
      <w:r w:rsidR="00B15880" w:rsidRPr="003A071F">
        <w:rPr>
          <w:sz w:val="20"/>
        </w:rPr>
        <w:t>.</w:t>
      </w:r>
    </w:p>
    <w:p w:rsidR="00EC320F" w:rsidRPr="003A071F" w:rsidRDefault="00EC320F" w:rsidP="00EC320F">
      <w:pPr>
        <w:ind w:left="644"/>
        <w:rPr>
          <w:sz w:val="20"/>
        </w:rPr>
      </w:pPr>
      <w:r w:rsidRPr="003A071F">
        <w:rPr>
          <w:sz w:val="20"/>
        </w:rPr>
        <w:t xml:space="preserve"> </w:t>
      </w:r>
    </w:p>
    <w:p w:rsidR="00EC320F" w:rsidRPr="003A071F" w:rsidRDefault="00EC320F" w:rsidP="00EC320F">
      <w:pPr>
        <w:numPr>
          <w:ilvl w:val="0"/>
          <w:numId w:val="1"/>
        </w:numPr>
        <w:tabs>
          <w:tab w:val="clear" w:pos="644"/>
          <w:tab w:val="num" w:pos="426"/>
        </w:tabs>
        <w:ind w:hanging="644"/>
        <w:rPr>
          <w:sz w:val="20"/>
        </w:rPr>
      </w:pPr>
      <w:r w:rsidRPr="003A071F">
        <w:rPr>
          <w:sz w:val="20"/>
        </w:rPr>
        <w:t xml:space="preserve">Анкета (опросный </w:t>
      </w:r>
      <w:r w:rsidR="00590E6D" w:rsidRPr="003A071F">
        <w:rPr>
          <w:sz w:val="20"/>
        </w:rPr>
        <w:t>лист) по</w:t>
      </w:r>
      <w:r w:rsidRPr="003A071F">
        <w:rPr>
          <w:sz w:val="20"/>
        </w:rPr>
        <w:t xml:space="preserve"> форме, установленной </w:t>
      </w:r>
      <w:r w:rsidR="00590E6D" w:rsidRPr="003A071F">
        <w:rPr>
          <w:sz w:val="20"/>
        </w:rPr>
        <w:t>Приложением к</w:t>
      </w:r>
      <w:r w:rsidRPr="003A071F">
        <w:rPr>
          <w:sz w:val="20"/>
        </w:rPr>
        <w:t xml:space="preserve"> ПВК по ПОД/ФТ</w:t>
      </w:r>
      <w:r w:rsidR="00B15880" w:rsidRPr="003A071F">
        <w:rPr>
          <w:rStyle w:val="ad"/>
          <w:sz w:val="20"/>
        </w:rPr>
        <w:t>6</w:t>
      </w:r>
      <w:r w:rsidRPr="003A071F">
        <w:rPr>
          <w:sz w:val="20"/>
        </w:rPr>
        <w:t xml:space="preserve"> .</w:t>
      </w:r>
    </w:p>
    <w:p w:rsidR="00EC320F" w:rsidRPr="003A071F" w:rsidRDefault="00EC320F" w:rsidP="00EC320F">
      <w:pPr>
        <w:rPr>
          <w:sz w:val="20"/>
        </w:rPr>
      </w:pPr>
      <w:r w:rsidRPr="003A071F">
        <w:rPr>
          <w:sz w:val="20"/>
        </w:rPr>
        <w:t xml:space="preserve">17.   Иные документы по требованию Банка, запрашиваемые в соответствии с требованиями </w:t>
      </w:r>
      <w:r w:rsidR="0099729F" w:rsidRPr="003A071F">
        <w:rPr>
          <w:sz w:val="20"/>
        </w:rPr>
        <w:t>федерального законодательства</w:t>
      </w:r>
      <w:r w:rsidRPr="003A071F">
        <w:rPr>
          <w:sz w:val="20"/>
        </w:rPr>
        <w:t xml:space="preserve"> и внутренних документов </w:t>
      </w:r>
      <w:r w:rsidR="0099729F" w:rsidRPr="003A071F">
        <w:rPr>
          <w:sz w:val="20"/>
        </w:rPr>
        <w:t>Банка,</w:t>
      </w:r>
      <w:r w:rsidRPr="003A071F">
        <w:rPr>
          <w:sz w:val="20"/>
        </w:rPr>
        <w:t xml:space="preserve"> в том числе:</w:t>
      </w:r>
    </w:p>
    <w:p w:rsidR="00EC320F" w:rsidRPr="003A071F" w:rsidRDefault="00EC320F" w:rsidP="00EC320F">
      <w:pPr>
        <w:tabs>
          <w:tab w:val="num" w:pos="709"/>
        </w:tabs>
        <w:ind w:left="720" w:hanging="720"/>
        <w:rPr>
          <w:sz w:val="20"/>
        </w:rPr>
      </w:pPr>
      <w:r w:rsidRPr="003A071F">
        <w:rPr>
          <w:sz w:val="20"/>
        </w:rPr>
        <w:t xml:space="preserve">               17.1. Лицензии на право осуществления деятельности, подлежащей лицензированию;</w:t>
      </w:r>
    </w:p>
    <w:p w:rsidR="00EC320F" w:rsidRPr="003A071F" w:rsidRDefault="00EC320F" w:rsidP="00EC320F">
      <w:pPr>
        <w:tabs>
          <w:tab w:val="num" w:pos="709"/>
        </w:tabs>
        <w:ind w:left="720"/>
        <w:rPr>
          <w:sz w:val="20"/>
        </w:rPr>
      </w:pPr>
      <w:r w:rsidRPr="003A071F">
        <w:rPr>
          <w:sz w:val="20"/>
        </w:rPr>
        <w:t xml:space="preserve"> 17.2. Сведения о деловой репутации организации (отзывы в произвольной форме), сведения (документы) о финансовом положении организации;</w:t>
      </w:r>
    </w:p>
    <w:p w:rsidR="00EC320F" w:rsidRPr="003A071F" w:rsidRDefault="00EC320F" w:rsidP="00EC320F">
      <w:pPr>
        <w:tabs>
          <w:tab w:val="num" w:pos="709"/>
        </w:tabs>
        <w:ind w:left="720"/>
        <w:rPr>
          <w:sz w:val="20"/>
        </w:rPr>
      </w:pPr>
      <w:r w:rsidRPr="003A071F">
        <w:rPr>
          <w:sz w:val="20"/>
        </w:rPr>
        <w:t>17.3. Иные документы (информацию)</w:t>
      </w:r>
      <w:r w:rsidR="00590E6D" w:rsidRPr="003A071F">
        <w:rPr>
          <w:sz w:val="20"/>
        </w:rPr>
        <w:t xml:space="preserve"> </w:t>
      </w:r>
      <w:r w:rsidRPr="003A071F">
        <w:rPr>
          <w:sz w:val="20"/>
        </w:rPr>
        <w:t xml:space="preserve">по требованию Банка, получаемые в целях идентификации юридических лиц (в т.ч. Документ, подтверждающий фактическое нахождение клиента (свидетельство о праве собственности/договор аренды/договор субаренды и т.д.)). </w:t>
      </w:r>
    </w:p>
    <w:p w:rsidR="0099729F" w:rsidRPr="003A071F" w:rsidRDefault="0099729F" w:rsidP="00EC320F">
      <w:pPr>
        <w:autoSpaceDE w:val="0"/>
        <w:autoSpaceDN w:val="0"/>
        <w:adjustRightInd w:val="0"/>
        <w:ind w:firstLine="540"/>
        <w:rPr>
          <w:sz w:val="20"/>
        </w:rPr>
      </w:pPr>
    </w:p>
    <w:p w:rsidR="0099729F" w:rsidRPr="003A071F" w:rsidRDefault="00EC320F" w:rsidP="00EC320F">
      <w:pPr>
        <w:autoSpaceDE w:val="0"/>
        <w:autoSpaceDN w:val="0"/>
        <w:adjustRightInd w:val="0"/>
        <w:ind w:firstLine="540"/>
        <w:rPr>
          <w:sz w:val="20"/>
        </w:rPr>
      </w:pPr>
      <w:r w:rsidRPr="003A071F">
        <w:rPr>
          <w:sz w:val="20"/>
        </w:rPr>
        <w:t xml:space="preserve">С </w:t>
      </w:r>
      <w:r w:rsidRPr="003A071F">
        <w:rPr>
          <w:b/>
          <w:sz w:val="20"/>
        </w:rPr>
        <w:t>юридических лиц-нерезидентов, не являющихся российскими налогоплательщиками</w:t>
      </w:r>
      <w:r w:rsidRPr="003A071F">
        <w:rPr>
          <w:sz w:val="20"/>
        </w:rPr>
        <w:t xml:space="preserve"> Банк вправе запросить следующую информацию:</w:t>
      </w:r>
    </w:p>
    <w:p w:rsidR="00EC320F" w:rsidRPr="003A071F" w:rsidRDefault="00EC320F" w:rsidP="0099729F">
      <w:pPr>
        <w:pStyle w:val="af2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о наименовании и местонахождении иностранных кредитных организаций, с которыми у юридического лица - нерезидента, не являющегося российским налогоплательщиком, имелись или имеются гражданско-правовые отношения, вытекающие из договора банковского счета, о характере и продолжительности этих отношений;</w:t>
      </w:r>
    </w:p>
    <w:p w:rsidR="00EC320F" w:rsidRPr="003A071F" w:rsidRDefault="00EC320F" w:rsidP="0099729F">
      <w:pPr>
        <w:pStyle w:val="af2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об основных контрагентах, объемах и характере операций, которые предполагается проводить с использованием банковского счета, открываемого в Банке;</w:t>
      </w:r>
    </w:p>
    <w:p w:rsidR="00EC320F" w:rsidRPr="003A071F" w:rsidRDefault="00EC320F" w:rsidP="0099729F">
      <w:pPr>
        <w:pStyle w:val="af2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об обязанности (или отсутствии таковой) юридического лица - нерезидента, не являющегося российским налогоплательщиком, предоставлять по месту его регистрации или деятельности финансовые отчеты компетентным (уполномоченным) государственным учреждениям с указанием наименований таких государственных учреждений;</w:t>
      </w:r>
    </w:p>
    <w:p w:rsidR="00EC320F" w:rsidRPr="003A071F" w:rsidRDefault="00EC320F" w:rsidP="0099729F">
      <w:pPr>
        <w:pStyle w:val="af2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о предоставлении (при наличии соответствующей обязанности) финансового отчета за последний отчетный период (указать государственное учреждение, в которое предоставлен финансовый отчет, а также сведения об общедоступном источнике информации (если имеется), содержащем финансовый отчет);</w:t>
      </w:r>
    </w:p>
    <w:p w:rsidR="00EC320F" w:rsidRPr="003A071F" w:rsidRDefault="00EC320F" w:rsidP="0099729F">
      <w:pPr>
        <w:pStyle w:val="af2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рекомендательные письма, составленные в произвольной форме, российских или иностранных кредитных организаций, с которыми у данных юридических лиц - нерезидентов имеются гражданско-правовые отношения, вытекающие из договора банковского счета. Рекомендательные письма могут запрашиваться также в отношении учредителей юридического лица - нерезидента, не являющегося российским налогоплательщиком</w:t>
      </w:r>
    </w:p>
    <w:p w:rsidR="00EC320F" w:rsidRPr="003A071F" w:rsidRDefault="00EC320F" w:rsidP="0099729F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 xml:space="preserve">6) При отсутствии у Клиента юридического </w:t>
      </w:r>
      <w:r w:rsidR="003B6588" w:rsidRPr="003A071F">
        <w:rPr>
          <w:sz w:val="18"/>
          <w:szCs w:val="18"/>
        </w:rPr>
        <w:t>лица –</w:t>
      </w:r>
      <w:r w:rsidRPr="003A071F">
        <w:rPr>
          <w:sz w:val="18"/>
          <w:szCs w:val="18"/>
        </w:rPr>
        <w:t xml:space="preserve"> нерезидента, не являющегося российским налогоплательщиком, обязанности   предоставлять по месту его регистрации или деятельности финансовые (бухгалтерские) отчеты компетентным (уполномоченным) государственным учреждениям и (или) аудиторское заключение на годовой отчет за прошедший </w:t>
      </w:r>
      <w:r w:rsidR="00590E6D" w:rsidRPr="003A071F">
        <w:rPr>
          <w:sz w:val="18"/>
          <w:szCs w:val="18"/>
        </w:rPr>
        <w:t>год, Банк</w:t>
      </w:r>
      <w:r w:rsidRPr="003A071F">
        <w:rPr>
          <w:sz w:val="18"/>
          <w:szCs w:val="18"/>
        </w:rPr>
        <w:t xml:space="preserve"> вправе запросить у такого юридического лица – нерезидента   письменные пояснения с указанием причин отсутствия такой обязанности. </w:t>
      </w:r>
    </w:p>
    <w:p w:rsidR="0099729F" w:rsidRPr="003A071F" w:rsidRDefault="00EC320F" w:rsidP="00EC320F">
      <w:pPr>
        <w:widowControl w:val="0"/>
        <w:autoSpaceDE w:val="0"/>
        <w:autoSpaceDN w:val="0"/>
        <w:adjustRightInd w:val="0"/>
        <w:rPr>
          <w:b/>
          <w:bCs/>
          <w:sz w:val="20"/>
        </w:rPr>
      </w:pPr>
      <w:r w:rsidRPr="003A071F">
        <w:rPr>
          <w:b/>
          <w:bCs/>
          <w:sz w:val="20"/>
        </w:rPr>
        <w:t xml:space="preserve">            </w:t>
      </w:r>
    </w:p>
    <w:p w:rsidR="00EC320F" w:rsidRPr="003A071F" w:rsidRDefault="00EC320F" w:rsidP="0099729F">
      <w:pPr>
        <w:widowControl w:val="0"/>
        <w:autoSpaceDE w:val="0"/>
        <w:autoSpaceDN w:val="0"/>
        <w:adjustRightInd w:val="0"/>
        <w:ind w:firstLine="426"/>
        <w:rPr>
          <w:sz w:val="20"/>
        </w:rPr>
      </w:pPr>
      <w:r w:rsidRPr="003A071F">
        <w:rPr>
          <w:b/>
          <w:bCs/>
          <w:sz w:val="20"/>
        </w:rPr>
        <w:t>Юридическое лицо - нерезидент, являющийся российским налогоплательщиком</w:t>
      </w:r>
      <w:r w:rsidRPr="003A071F">
        <w:rPr>
          <w:bCs/>
          <w:sz w:val="20"/>
        </w:rPr>
        <w:t xml:space="preserve">, </w:t>
      </w:r>
      <w:r w:rsidRPr="003A071F">
        <w:rPr>
          <w:sz w:val="20"/>
        </w:rPr>
        <w:t>предоставляет в Банк сведения (документы) о финансовом положении (предоставляется не менее одного из указанных документов):</w:t>
      </w:r>
    </w:p>
    <w:p w:rsidR="00EC320F" w:rsidRPr="003A071F" w:rsidRDefault="00EC320F" w:rsidP="0099729F">
      <w:pPr>
        <w:pStyle w:val="af2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копию годовой бухгалтерской отчетности (бухгалтерский баланс, отчет о финансовом результате)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:rsidR="00EC320F" w:rsidRPr="003A071F" w:rsidRDefault="00EC320F" w:rsidP="0099729F">
      <w:pPr>
        <w:pStyle w:val="af2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 xml:space="preserve">копию годовой (либо квартальной) налоговой декларации с отметками налогового органа об их принятии или без такой отметки с </w:t>
      </w:r>
      <w:r w:rsidR="003B6588" w:rsidRPr="003A071F">
        <w:rPr>
          <w:sz w:val="18"/>
          <w:szCs w:val="18"/>
        </w:rPr>
        <w:t>приложением,</w:t>
      </w:r>
      <w:r w:rsidRPr="003A071F">
        <w:rPr>
          <w:sz w:val="18"/>
          <w:szCs w:val="18"/>
        </w:rPr>
        <w:t xml:space="preserve">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</w:r>
    </w:p>
    <w:p w:rsidR="00EC320F" w:rsidRPr="003A071F" w:rsidRDefault="00EC320F" w:rsidP="0099729F">
      <w:pPr>
        <w:pStyle w:val="af2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копию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</w:r>
    </w:p>
    <w:p w:rsidR="00EC320F" w:rsidRPr="003A071F" w:rsidRDefault="00EC320F" w:rsidP="0099729F">
      <w:pPr>
        <w:pStyle w:val="af2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sz w:val="18"/>
          <w:szCs w:val="18"/>
        </w:rPr>
      </w:pPr>
      <w:r w:rsidRPr="003A071F">
        <w:rPr>
          <w:sz w:val="18"/>
          <w:szCs w:val="18"/>
        </w:rPr>
        <w:t>справку об исполнении налогоплательщиком (плательщиком сборов, налоговым агентом) обязанности по уплате налогов, сборов, пеней, штрафов, выданную налоговым органом. (На момент предоставления в Банк дата оформлен</w:t>
      </w:r>
      <w:r w:rsidR="0099729F" w:rsidRPr="003A071F">
        <w:rPr>
          <w:sz w:val="18"/>
          <w:szCs w:val="18"/>
        </w:rPr>
        <w:t xml:space="preserve">ия справки не должна превышать </w:t>
      </w:r>
      <w:r w:rsidRPr="003A071F">
        <w:rPr>
          <w:sz w:val="18"/>
          <w:szCs w:val="18"/>
        </w:rPr>
        <w:t>шести месяцев).</w:t>
      </w:r>
    </w:p>
    <w:p w:rsidR="00EC320F" w:rsidRPr="003A071F" w:rsidRDefault="00EC320F" w:rsidP="00EC320F">
      <w:pPr>
        <w:tabs>
          <w:tab w:val="num" w:pos="709"/>
        </w:tabs>
        <w:ind w:left="720"/>
        <w:rPr>
          <w:sz w:val="18"/>
          <w:szCs w:val="18"/>
        </w:rPr>
      </w:pPr>
    </w:p>
    <w:p w:rsidR="00944F28" w:rsidRPr="003A071F" w:rsidRDefault="00944F28" w:rsidP="00944F28">
      <w:pPr>
        <w:pStyle w:val="ae"/>
        <w:numPr>
          <w:ilvl w:val="0"/>
          <w:numId w:val="1"/>
        </w:numPr>
        <w:tabs>
          <w:tab w:val="clear" w:pos="644"/>
          <w:tab w:val="num" w:pos="426"/>
        </w:tabs>
        <w:ind w:right="-2" w:hanging="644"/>
        <w:jc w:val="both"/>
        <w:rPr>
          <w:b w:val="0"/>
          <w:sz w:val="20"/>
        </w:rPr>
      </w:pPr>
      <w:r w:rsidRPr="003A071F">
        <w:rPr>
          <w:b w:val="0"/>
          <w:sz w:val="20"/>
        </w:rPr>
        <w:t>Форму самосертификации (анкета по налоговому резидентству).</w:t>
      </w:r>
    </w:p>
    <w:p w:rsidR="00EC320F" w:rsidRPr="003A071F" w:rsidRDefault="00EC320F" w:rsidP="00EC320F">
      <w:pPr>
        <w:tabs>
          <w:tab w:val="num" w:pos="709"/>
        </w:tabs>
        <w:ind w:left="720"/>
        <w:rPr>
          <w:b/>
          <w:sz w:val="20"/>
        </w:rPr>
      </w:pPr>
    </w:p>
    <w:p w:rsidR="00EC320F" w:rsidRPr="003A071F" w:rsidRDefault="00EC320F" w:rsidP="00EC320F">
      <w:pPr>
        <w:tabs>
          <w:tab w:val="num" w:pos="709"/>
        </w:tabs>
        <w:ind w:left="720"/>
        <w:rPr>
          <w:b/>
          <w:sz w:val="20"/>
        </w:rPr>
      </w:pPr>
    </w:p>
    <w:p w:rsidR="00EC320F" w:rsidRPr="003A071F" w:rsidRDefault="00EC320F" w:rsidP="0099729F">
      <w:pPr>
        <w:tabs>
          <w:tab w:val="num" w:pos="0"/>
        </w:tabs>
        <w:rPr>
          <w:szCs w:val="24"/>
        </w:rPr>
      </w:pPr>
      <w:r w:rsidRPr="003A071F">
        <w:rPr>
          <w:szCs w:val="24"/>
        </w:rPr>
        <w:t>Для пп. 13, 15.2. иностранные лица и лица без гражданства, находящиеся на территории РФ, дополнительно представляют миграционную карту и документ, подтверждающий их право на пребывание (проживание) в РФ, в случае если необходимость их наличия предусмотрена законодательством РФ.</w:t>
      </w:r>
    </w:p>
    <w:p w:rsidR="00EC320F" w:rsidRPr="003A071F" w:rsidRDefault="00EC320F" w:rsidP="0099729F">
      <w:pPr>
        <w:tabs>
          <w:tab w:val="num" w:pos="0"/>
        </w:tabs>
        <w:rPr>
          <w:szCs w:val="24"/>
        </w:rPr>
      </w:pPr>
    </w:p>
    <w:p w:rsidR="00EC320F" w:rsidRPr="003A071F" w:rsidRDefault="00EC320F" w:rsidP="0099729F">
      <w:pPr>
        <w:tabs>
          <w:tab w:val="num" w:pos="0"/>
        </w:tabs>
        <w:rPr>
          <w:szCs w:val="24"/>
        </w:rPr>
      </w:pPr>
    </w:p>
    <w:p w:rsidR="00590E6D" w:rsidRPr="003A071F" w:rsidRDefault="00590E6D" w:rsidP="0099729F">
      <w:pPr>
        <w:tabs>
          <w:tab w:val="num" w:pos="0"/>
        </w:tabs>
        <w:rPr>
          <w:szCs w:val="24"/>
        </w:rPr>
      </w:pPr>
    </w:p>
    <w:p w:rsidR="00590E6D" w:rsidRPr="003A071F" w:rsidRDefault="00590E6D" w:rsidP="00590E6D">
      <w:pPr>
        <w:pStyle w:val="ab"/>
      </w:pPr>
      <w:r w:rsidRPr="003A071F">
        <w:rPr>
          <w:rStyle w:val="ad"/>
          <w:sz w:val="16"/>
        </w:rPr>
        <w:t>6</w:t>
      </w:r>
      <w:r w:rsidRPr="003A071F">
        <w:rPr>
          <w:sz w:val="16"/>
          <w:szCs w:val="16"/>
        </w:rPr>
        <w:t xml:space="preserve"> </w:t>
      </w:r>
      <w:r w:rsidRPr="003A071F">
        <w:rPr>
          <w:sz w:val="16"/>
        </w:rPr>
        <w:t>Все графы Анкеты (Опросного листа) должны быть Клиентом заполнены.</w:t>
      </w:r>
    </w:p>
    <w:p w:rsidR="00590E6D" w:rsidRPr="003A071F" w:rsidRDefault="00590E6D" w:rsidP="0099729F">
      <w:pPr>
        <w:tabs>
          <w:tab w:val="num" w:pos="0"/>
        </w:tabs>
        <w:rPr>
          <w:szCs w:val="24"/>
        </w:rPr>
      </w:pPr>
    </w:p>
    <w:p w:rsidR="00EC320F" w:rsidRPr="003A071F" w:rsidRDefault="00EC320F" w:rsidP="00EC320F">
      <w:pPr>
        <w:pStyle w:val="ae"/>
        <w:ind w:right="-2"/>
        <w:rPr>
          <w:i/>
          <w:szCs w:val="24"/>
        </w:rPr>
      </w:pPr>
      <w:r w:rsidRPr="003A071F">
        <w:rPr>
          <w:i/>
          <w:szCs w:val="24"/>
        </w:rPr>
        <w:t>Для открытия счета юридическому лицу, созданному в соответствии с законодательством иностранного государства и имеющему местонахождение за пределами территории Российской Федерации, действующему в лице своих аккредитованных представительств и/или филиалов, зарегистрированных на территории Российской Федерации, в Банк ДОПОЛНИТЕЛЬНО представляются:</w:t>
      </w:r>
    </w:p>
    <w:p w:rsidR="00EC320F" w:rsidRPr="003A071F" w:rsidRDefault="00EC320F" w:rsidP="00EC320F">
      <w:pPr>
        <w:pStyle w:val="ae"/>
        <w:ind w:right="-2"/>
        <w:rPr>
          <w:i/>
          <w:sz w:val="22"/>
          <w:szCs w:val="22"/>
        </w:rPr>
      </w:pPr>
    </w:p>
    <w:p w:rsidR="00EC320F" w:rsidRPr="003A071F" w:rsidRDefault="003B6588" w:rsidP="003B6588">
      <w:pPr>
        <w:numPr>
          <w:ilvl w:val="0"/>
          <w:numId w:val="4"/>
        </w:numPr>
        <w:ind w:left="426" w:hanging="426"/>
        <w:rPr>
          <w:sz w:val="20"/>
        </w:rPr>
      </w:pPr>
      <w:r w:rsidRPr="003A071F">
        <w:rPr>
          <w:sz w:val="20"/>
        </w:rPr>
        <w:t>Н</w:t>
      </w:r>
      <w:r w:rsidR="00EC320F" w:rsidRPr="003A071F">
        <w:rPr>
          <w:sz w:val="20"/>
        </w:rPr>
        <w:t>отариально заверенная копия легализованного</w:t>
      </w:r>
      <w:r w:rsidR="00EC320F" w:rsidRPr="003A071F">
        <w:rPr>
          <w:rStyle w:val="ad"/>
          <w:sz w:val="20"/>
        </w:rPr>
        <w:footnoteReference w:customMarkFollows="1" w:id="9"/>
        <w:t>1</w:t>
      </w:r>
      <w:r w:rsidR="00EC320F" w:rsidRPr="003A071F">
        <w:rPr>
          <w:sz w:val="20"/>
        </w:rPr>
        <w:t xml:space="preserve"> в надлежащем порядке положения (либо иного документа) о филиале (представительстве) юридического лица, созданного в соответствии с законодательством иностранного государства и имеющее местонахождение за пределами территории Российской Федерации, решения юридического лица, созданного в соответствии с законодательством иностранного государства и имеющее местонахождение за пределами территории Российской Федерации о создании на территории Российской Федерации филиала (представительства) и назначении главы филиала (представительства); </w:t>
      </w:r>
    </w:p>
    <w:p w:rsidR="00EC320F" w:rsidRPr="003A071F" w:rsidRDefault="003B6588" w:rsidP="003B6588">
      <w:pPr>
        <w:pStyle w:val="ConsPlusNormal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A071F">
        <w:rPr>
          <w:rFonts w:ascii="Times New Roman" w:hAnsi="Times New Roman" w:cs="Times New Roman"/>
          <w:sz w:val="20"/>
          <w:szCs w:val="20"/>
        </w:rPr>
        <w:t>Р</w:t>
      </w:r>
      <w:r w:rsidR="00EC320F" w:rsidRPr="003A071F">
        <w:rPr>
          <w:rFonts w:ascii="Times New Roman" w:hAnsi="Times New Roman" w:cs="Times New Roman"/>
          <w:sz w:val="20"/>
          <w:szCs w:val="20"/>
        </w:rPr>
        <w:t>азрешение на открытие представительства юридического лица, созданного в соответствии с законодательством иностранного государства и имеющее местонахождение за пределами территории Российской Федерации</w:t>
      </w:r>
    </w:p>
    <w:p w:rsidR="00EC320F" w:rsidRPr="003A071F" w:rsidRDefault="003B6588" w:rsidP="003B6588">
      <w:pPr>
        <w:pStyle w:val="ConsPlusNormal"/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3A071F">
        <w:rPr>
          <w:rFonts w:ascii="Times New Roman" w:hAnsi="Times New Roman" w:cs="Times New Roman"/>
          <w:sz w:val="20"/>
          <w:szCs w:val="20"/>
        </w:rPr>
        <w:t>Н</w:t>
      </w:r>
      <w:r w:rsidR="00EC320F" w:rsidRPr="003A071F">
        <w:rPr>
          <w:rFonts w:ascii="Times New Roman" w:hAnsi="Times New Roman" w:cs="Times New Roman"/>
          <w:sz w:val="20"/>
          <w:szCs w:val="20"/>
        </w:rPr>
        <w:t>отариально заверенные копии легализованной в надлежащем порядке доверенности</w:t>
      </w:r>
      <w:r w:rsidR="00EC320F" w:rsidRPr="003A071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C320F" w:rsidRPr="003A071F">
        <w:rPr>
          <w:rFonts w:ascii="Times New Roman" w:hAnsi="Times New Roman" w:cs="Times New Roman"/>
          <w:sz w:val="20"/>
          <w:szCs w:val="20"/>
        </w:rPr>
        <w:t xml:space="preserve">, выданной руководителю филиала (представительства) на открытие Счета, подписание Договора банковского Счета и/или распоряжение денежными средствами на Счете.  </w:t>
      </w:r>
    </w:p>
    <w:p w:rsidR="00EC320F" w:rsidRPr="003A071F" w:rsidRDefault="00EC320F" w:rsidP="003B6588">
      <w:pPr>
        <w:pStyle w:val="ConsPlusNormal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A071F">
        <w:rPr>
          <w:rFonts w:ascii="Times New Roman" w:hAnsi="Times New Roman" w:cs="Times New Roman"/>
          <w:sz w:val="20"/>
          <w:szCs w:val="20"/>
        </w:rPr>
        <w:t>Документ, подтверждающий аккредитацию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по месту учреждения и регистрации (</w:t>
      </w:r>
      <w:r w:rsidRPr="003A071F">
        <w:rPr>
          <w:rFonts w:ascii="Times New Roman" w:hAnsi="Times New Roman" w:cs="Times New Roman"/>
          <w:sz w:val="20"/>
        </w:rPr>
        <w:t>Документ может не представляться, при этом может быть запрошен Банком дополнительно</w:t>
      </w:r>
      <w:r w:rsidRPr="003A071F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C320F" w:rsidRPr="003A071F" w:rsidRDefault="00EC320F" w:rsidP="00EC320F">
      <w:pPr>
        <w:rPr>
          <w:sz w:val="18"/>
          <w:szCs w:val="18"/>
        </w:rPr>
      </w:pPr>
    </w:p>
    <w:p w:rsidR="00EC320F" w:rsidRPr="003A071F" w:rsidRDefault="00EC320F" w:rsidP="00EC320F">
      <w:pPr>
        <w:tabs>
          <w:tab w:val="num" w:pos="709"/>
        </w:tabs>
        <w:ind w:left="720"/>
        <w:rPr>
          <w:szCs w:val="24"/>
        </w:rPr>
      </w:pPr>
    </w:p>
    <w:sectPr w:rsidR="00EC320F" w:rsidRPr="003A071F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AF" w:rsidRDefault="00E44DAF" w:rsidP="00F944DA">
      <w:r>
        <w:separator/>
      </w:r>
    </w:p>
  </w:endnote>
  <w:endnote w:type="continuationSeparator" w:id="0">
    <w:p w:rsidR="00E44DAF" w:rsidRDefault="00E44DAF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71F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r w:rsidR="009662EF">
      <w:rPr>
        <w:rStyle w:val="a5"/>
        <w:rFonts w:hint="eastAsia"/>
      </w:rPr>
      <w:fldChar w:fldCharType="begin"/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</w:rPr>
      <w:instrText>SECTIONPAGES  \* MERGEFORMAT</w:instrText>
    </w:r>
    <w:r w:rsidR="009662EF">
      <w:rPr>
        <w:rStyle w:val="a5"/>
        <w:rFonts w:hint="eastAsia"/>
      </w:rPr>
      <w:instrText xml:space="preserve"> </w:instrText>
    </w:r>
    <w:r w:rsidR="009662EF">
      <w:rPr>
        <w:rStyle w:val="a5"/>
        <w:rFonts w:hint="eastAsia"/>
      </w:rPr>
      <w:fldChar w:fldCharType="separate"/>
    </w:r>
    <w:r w:rsidR="003A071F">
      <w:rPr>
        <w:rStyle w:val="a5"/>
        <w:noProof/>
      </w:rPr>
      <w:t>4</w:t>
    </w:r>
    <w:r w:rsidR="009662EF">
      <w:rPr>
        <w:rStyle w:val="a5"/>
        <w:rFonts w:hint="eastAsia"/>
      </w:rPr>
      <w:fldChar w:fldCharType="end"/>
    </w:r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AF" w:rsidRDefault="00E44DAF" w:rsidP="00F944DA">
      <w:r>
        <w:separator/>
      </w:r>
    </w:p>
  </w:footnote>
  <w:footnote w:type="continuationSeparator" w:id="0">
    <w:p w:rsidR="00E44DAF" w:rsidRDefault="00E44DAF" w:rsidP="00F944DA">
      <w:r>
        <w:continuationSeparator/>
      </w:r>
    </w:p>
  </w:footnote>
  <w:footnote w:id="1">
    <w:p w:rsidR="00EC320F" w:rsidRPr="003357C9" w:rsidRDefault="00EC320F" w:rsidP="00EC320F">
      <w:pPr>
        <w:pStyle w:val="ab"/>
        <w:rPr>
          <w:b/>
          <w:color w:val="000000"/>
          <w:sz w:val="16"/>
          <w:szCs w:val="16"/>
        </w:rPr>
      </w:pPr>
      <w:r>
        <w:rPr>
          <w:rStyle w:val="ad"/>
          <w:sz w:val="16"/>
        </w:rPr>
        <w:t>1</w:t>
      </w:r>
      <w:r>
        <w:rPr>
          <w:sz w:val="16"/>
        </w:rPr>
        <w:t xml:space="preserve"> </w:t>
      </w:r>
      <w:r w:rsidRPr="003357C9">
        <w:rPr>
          <w:color w:val="000000"/>
          <w:sz w:val="16"/>
        </w:rPr>
        <w:t>Документы, выданные на территории иного государства, должны быть легализованы (либо должен быть проставлен апостиль) в установленном законодательством порядке и представлены вместе с нотариально заверенным переводом на русский язык, при составлении указанных документов на иностранном языке</w:t>
      </w:r>
      <w:r w:rsidRPr="003357C9">
        <w:rPr>
          <w:color w:val="000000"/>
          <w:sz w:val="16"/>
          <w:szCs w:val="16"/>
        </w:rPr>
        <w:t xml:space="preserve">. </w:t>
      </w:r>
      <w:r w:rsidRPr="003357C9">
        <w:rPr>
          <w:b/>
          <w:color w:val="000000"/>
          <w:sz w:val="16"/>
          <w:szCs w:val="16"/>
        </w:rPr>
        <w:t xml:space="preserve">   </w:t>
      </w:r>
    </w:p>
    <w:p w:rsidR="00EC320F" w:rsidRPr="003357C9" w:rsidRDefault="00EC320F" w:rsidP="00EC320F">
      <w:pPr>
        <w:pStyle w:val="ab"/>
        <w:rPr>
          <w:color w:val="000000"/>
          <w:sz w:val="16"/>
        </w:rPr>
      </w:pPr>
      <w:r w:rsidRPr="003357C9">
        <w:rPr>
          <w:b/>
          <w:color w:val="000000"/>
          <w:sz w:val="16"/>
        </w:rPr>
        <w:t xml:space="preserve">   </w:t>
      </w:r>
      <w:r w:rsidRPr="003357C9">
        <w:rPr>
          <w:color w:val="000000"/>
          <w:sz w:val="16"/>
        </w:rPr>
        <w:t xml:space="preserve"> Требование легализации или проставление апостиля не требуется, </w:t>
      </w:r>
      <w:r w:rsidR="002D1CC3" w:rsidRPr="003357C9">
        <w:rPr>
          <w:color w:val="000000"/>
          <w:sz w:val="16"/>
        </w:rPr>
        <w:t>если документы</w:t>
      </w:r>
      <w:r w:rsidRPr="003357C9">
        <w:rPr>
          <w:color w:val="000000"/>
          <w:sz w:val="16"/>
        </w:rPr>
        <w:t xml:space="preserve"> были оформлены на территории:</w:t>
      </w:r>
    </w:p>
    <w:p w:rsidR="00EC320F" w:rsidRPr="003357C9" w:rsidRDefault="00EC320F" w:rsidP="00EC320F">
      <w:pPr>
        <w:pStyle w:val="a9"/>
        <w:numPr>
          <w:ilvl w:val="0"/>
          <w:numId w:val="2"/>
        </w:numPr>
        <w:rPr>
          <w:color w:val="000000"/>
          <w:sz w:val="16"/>
        </w:rPr>
      </w:pPr>
      <w:r w:rsidRPr="003357C9">
        <w:rPr>
          <w:color w:val="000000"/>
          <w:sz w:val="16"/>
        </w:rPr>
        <w:t>государств-участников Конвенции о правовой помощи и правовых отношениях по гражданским, семейным и уголовным делам, заключенной в Минске 22.01.1993г.;</w:t>
      </w:r>
    </w:p>
    <w:p w:rsidR="00EC320F" w:rsidRPr="003357C9" w:rsidRDefault="00EC320F" w:rsidP="00EC320F">
      <w:pPr>
        <w:pStyle w:val="a9"/>
        <w:ind w:firstLine="0"/>
        <w:rPr>
          <w:color w:val="000000"/>
          <w:sz w:val="16"/>
        </w:rPr>
      </w:pPr>
      <w:r w:rsidRPr="003357C9">
        <w:rPr>
          <w:color w:val="000000"/>
          <w:sz w:val="16"/>
        </w:rPr>
        <w:t>2)     государств, с которыми Российская Федерация  заключила  договоры  о правовой помощи и правовых отношениях  по гражданским, семейным и уголовным делам, а также иные соглашения, в соответствии с которыми  любой документ, полученный в соответствии с указанным соглашением, или сертификат о постоянном местопребывании, выданный компетентным органом государства или его уполномоченным Представителем,  не требуют легализации или апостиля для целей применения в Российской Федерации, включая использование в судах или административных органах.</w:t>
      </w:r>
    </w:p>
    <w:p w:rsidR="00EC320F" w:rsidRPr="003357C9" w:rsidRDefault="00EC320F" w:rsidP="00EC320F">
      <w:pPr>
        <w:pStyle w:val="ab"/>
        <w:rPr>
          <w:color w:val="000000"/>
          <w:sz w:val="16"/>
        </w:rPr>
      </w:pPr>
      <w:r w:rsidRPr="003357C9">
        <w:rPr>
          <w:color w:val="000000"/>
          <w:sz w:val="16"/>
        </w:rPr>
        <w:t xml:space="preserve">В случаях, указанных в пунктах «1» и «2», проставляются копии на национальном языке, заверенные нотариально с переводом на русский язык, заверенным в установленном порядке. </w:t>
      </w:r>
    </w:p>
    <w:p w:rsidR="00EC320F" w:rsidRPr="003357C9" w:rsidRDefault="00EC320F" w:rsidP="00EC320F">
      <w:pPr>
        <w:pStyle w:val="ab"/>
        <w:rPr>
          <w:color w:val="000000"/>
          <w:sz w:val="16"/>
        </w:rPr>
      </w:pPr>
      <w:r w:rsidRPr="003357C9">
        <w:rPr>
          <w:color w:val="000000"/>
          <w:sz w:val="16"/>
        </w:rPr>
        <w:t>Иные документы, представляются в копиях, заверенных нотариусом, либо Клиентом, либо должностным лицом Банка. При заверении копий документов Клиентом или должностным лицом Банка, Клиент предоставляет в Банк оригиналы указанных документов.</w:t>
      </w:r>
    </w:p>
  </w:footnote>
  <w:footnote w:id="2">
    <w:p w:rsidR="00EC320F" w:rsidRPr="003357C9" w:rsidRDefault="00EC320F" w:rsidP="00EC320F">
      <w:pPr>
        <w:pStyle w:val="ab"/>
        <w:rPr>
          <w:color w:val="000000"/>
          <w:sz w:val="16"/>
        </w:rPr>
      </w:pPr>
      <w:r w:rsidRPr="003357C9">
        <w:rPr>
          <w:rStyle w:val="ad"/>
          <w:color w:val="000000"/>
          <w:sz w:val="16"/>
        </w:rPr>
        <w:t>2</w:t>
      </w:r>
      <w:r w:rsidRPr="003357C9">
        <w:rPr>
          <w:color w:val="000000"/>
          <w:sz w:val="16"/>
        </w:rPr>
        <w:t xml:space="preserve"> Ко всем документам, составленным на иностранном языке, должен быть прикреплен (прошнурован с переводимым </w:t>
      </w:r>
      <w:r w:rsidR="00590E6D" w:rsidRPr="003357C9">
        <w:rPr>
          <w:color w:val="000000"/>
          <w:sz w:val="16"/>
        </w:rPr>
        <w:t>документом) заверенный</w:t>
      </w:r>
      <w:r w:rsidRPr="003357C9">
        <w:rPr>
          <w:color w:val="000000"/>
          <w:sz w:val="16"/>
        </w:rPr>
        <w:t xml:space="preserve"> нотариусом перевод на русский язык (включая перевод печатей, штампов, апостилей и т.д.).  </w:t>
      </w:r>
    </w:p>
    <w:p w:rsidR="00EC320F" w:rsidRPr="003357C9" w:rsidRDefault="00EC320F" w:rsidP="00EC320F">
      <w:pPr>
        <w:pStyle w:val="af"/>
        <w:rPr>
          <w:color w:val="000000"/>
          <w:sz w:val="16"/>
          <w:szCs w:val="16"/>
        </w:rPr>
      </w:pPr>
      <w:r w:rsidRPr="003357C9">
        <w:rPr>
          <w:color w:val="000000"/>
          <w:sz w:val="16"/>
          <w:szCs w:val="16"/>
        </w:rPr>
        <w:t>Устав (меморандум) юридического лица</w:t>
      </w:r>
    </w:p>
    <w:p w:rsidR="00EC320F" w:rsidRPr="003357C9" w:rsidRDefault="00EC320F" w:rsidP="00EC320F">
      <w:pPr>
        <w:pStyle w:val="af"/>
        <w:rPr>
          <w:color w:val="000000"/>
          <w:sz w:val="16"/>
          <w:szCs w:val="16"/>
        </w:rPr>
      </w:pPr>
      <w:r w:rsidRPr="003357C9">
        <w:rPr>
          <w:color w:val="000000"/>
          <w:sz w:val="16"/>
          <w:szCs w:val="16"/>
        </w:rPr>
        <w:t>Учредительный договор (при наличии)</w:t>
      </w:r>
    </w:p>
    <w:p w:rsidR="00EC320F" w:rsidRPr="003357C9" w:rsidRDefault="00EC320F" w:rsidP="00EC320F">
      <w:pPr>
        <w:pStyle w:val="af"/>
        <w:rPr>
          <w:color w:val="000000"/>
          <w:sz w:val="16"/>
          <w:szCs w:val="16"/>
        </w:rPr>
      </w:pPr>
      <w:r w:rsidRPr="003357C9">
        <w:rPr>
          <w:color w:val="000000"/>
          <w:sz w:val="16"/>
          <w:szCs w:val="16"/>
        </w:rPr>
        <w:t>Свидетельство о регистрации юридического лица (сертификат об инкорпорации)</w:t>
      </w:r>
    </w:p>
    <w:p w:rsidR="00EC320F" w:rsidRPr="003357C9" w:rsidRDefault="00EC320F" w:rsidP="00EC320F">
      <w:pPr>
        <w:pStyle w:val="af"/>
        <w:rPr>
          <w:color w:val="000000"/>
          <w:sz w:val="16"/>
          <w:szCs w:val="16"/>
        </w:rPr>
      </w:pPr>
      <w:r w:rsidRPr="003357C9">
        <w:rPr>
          <w:color w:val="000000"/>
          <w:sz w:val="16"/>
          <w:szCs w:val="16"/>
        </w:rPr>
        <w:t xml:space="preserve">Выписка из торгового реестра страны регистрации юридического лица или иной эквивалентный документ либо копия такого документа, </w:t>
      </w:r>
      <w:r w:rsidR="002D1CC3" w:rsidRPr="003357C9">
        <w:rPr>
          <w:color w:val="000000"/>
          <w:sz w:val="16"/>
          <w:szCs w:val="16"/>
        </w:rPr>
        <w:t>подтверждающий юридический</w:t>
      </w:r>
      <w:r w:rsidRPr="003357C9">
        <w:rPr>
          <w:color w:val="000000"/>
          <w:sz w:val="16"/>
          <w:szCs w:val="16"/>
        </w:rPr>
        <w:t xml:space="preserve"> статус </w:t>
      </w:r>
      <w:r w:rsidR="00590E6D" w:rsidRPr="003357C9">
        <w:rPr>
          <w:color w:val="000000"/>
          <w:sz w:val="16"/>
          <w:szCs w:val="16"/>
        </w:rPr>
        <w:t>юридического лица</w:t>
      </w:r>
      <w:r w:rsidRPr="003357C9">
        <w:rPr>
          <w:color w:val="000000"/>
          <w:sz w:val="16"/>
          <w:szCs w:val="16"/>
        </w:rPr>
        <w:t xml:space="preserve">, дату регистрации последней редакции учредительных документов </w:t>
      </w:r>
      <w:r w:rsidR="00590E6D" w:rsidRPr="003357C9">
        <w:rPr>
          <w:color w:val="000000"/>
          <w:sz w:val="16"/>
          <w:szCs w:val="16"/>
        </w:rPr>
        <w:t>юридического лица и</w:t>
      </w:r>
      <w:r w:rsidRPr="003357C9">
        <w:rPr>
          <w:color w:val="000000"/>
          <w:sz w:val="16"/>
          <w:szCs w:val="16"/>
        </w:rPr>
        <w:t xml:space="preserve"> всех внесенных в них изменений либо отсутствия таковых, </w:t>
      </w:r>
      <w:r w:rsidR="00590E6D" w:rsidRPr="003357C9">
        <w:rPr>
          <w:color w:val="000000"/>
          <w:sz w:val="16"/>
          <w:szCs w:val="16"/>
        </w:rPr>
        <w:t>датированная не</w:t>
      </w:r>
      <w:r w:rsidRPr="003357C9">
        <w:rPr>
          <w:color w:val="000000"/>
          <w:sz w:val="16"/>
          <w:szCs w:val="16"/>
        </w:rPr>
        <w:t xml:space="preserve"> ранее 12 </w:t>
      </w:r>
      <w:r w:rsidR="00590E6D" w:rsidRPr="003357C9">
        <w:rPr>
          <w:color w:val="000000"/>
          <w:sz w:val="16"/>
          <w:szCs w:val="16"/>
        </w:rPr>
        <w:t>месяцев до</w:t>
      </w:r>
      <w:r w:rsidRPr="003357C9">
        <w:rPr>
          <w:color w:val="000000"/>
          <w:sz w:val="16"/>
          <w:szCs w:val="16"/>
        </w:rPr>
        <w:t xml:space="preserve"> подачи заявления на открытие счета.</w:t>
      </w:r>
    </w:p>
    <w:p w:rsidR="00EC320F" w:rsidRPr="003357C9" w:rsidRDefault="00EC320F" w:rsidP="00EC320F">
      <w:pPr>
        <w:pStyle w:val="af"/>
        <w:rPr>
          <w:color w:val="000000"/>
          <w:sz w:val="16"/>
          <w:szCs w:val="16"/>
        </w:rPr>
      </w:pPr>
      <w:r w:rsidRPr="003357C9">
        <w:rPr>
          <w:color w:val="000000"/>
          <w:sz w:val="16"/>
          <w:szCs w:val="16"/>
        </w:rPr>
        <w:t xml:space="preserve">Документ, подтверждающий государственную регистрацию юридического лица (выписка из торгового реестра страны регистрации юридического лица, или иной документ, подтверждающий правовой статус юридического </w:t>
      </w:r>
      <w:r w:rsidR="00590E6D" w:rsidRPr="003357C9">
        <w:rPr>
          <w:color w:val="000000"/>
          <w:sz w:val="16"/>
          <w:szCs w:val="16"/>
        </w:rPr>
        <w:t>лица по</w:t>
      </w:r>
      <w:r w:rsidRPr="003357C9">
        <w:rPr>
          <w:color w:val="000000"/>
          <w:sz w:val="16"/>
          <w:szCs w:val="16"/>
        </w:rPr>
        <w:t xml:space="preserve"> законодательству страны, где создано юридическое лицо</w:t>
      </w:r>
      <w:r>
        <w:rPr>
          <w:color w:val="000000"/>
          <w:sz w:val="16"/>
          <w:szCs w:val="16"/>
        </w:rPr>
        <w:t>)</w:t>
      </w:r>
      <w:r w:rsidRPr="003357C9">
        <w:rPr>
          <w:color w:val="000000"/>
          <w:sz w:val="16"/>
          <w:szCs w:val="16"/>
        </w:rPr>
        <w:t xml:space="preserve"> должен быть датирован не ранее трех месяцев до даты предоставления документов в Банк.</w:t>
      </w:r>
    </w:p>
  </w:footnote>
  <w:footnote w:id="3">
    <w:p w:rsidR="00EC320F" w:rsidRDefault="00EC320F" w:rsidP="00EC320F"/>
    <w:p w:rsidR="00EC320F" w:rsidRDefault="00EC320F" w:rsidP="00EC320F">
      <w:pPr>
        <w:pStyle w:val="ab"/>
        <w:rPr>
          <w:sz w:val="2"/>
        </w:rPr>
      </w:pPr>
    </w:p>
  </w:footnote>
  <w:footnote w:id="4">
    <w:p w:rsidR="00EC320F" w:rsidRPr="00C97EB9" w:rsidRDefault="00EC320F" w:rsidP="00EC320F">
      <w:pPr>
        <w:pStyle w:val="ab"/>
        <w:rPr>
          <w:sz w:val="16"/>
          <w:szCs w:val="16"/>
        </w:rPr>
      </w:pPr>
      <w:r>
        <w:rPr>
          <w:rStyle w:val="ad"/>
          <w:sz w:val="16"/>
        </w:rPr>
        <w:t>3</w:t>
      </w:r>
      <w:r>
        <w:rPr>
          <w:sz w:val="16"/>
        </w:rPr>
        <w:t xml:space="preserve"> Доверенность должна быть подписана лицом, полномочия которого на подписание таких доверенностей прямо следуют из представленных документов </w:t>
      </w:r>
      <w:r w:rsidRPr="00C97EB9">
        <w:rPr>
          <w:color w:val="000000"/>
          <w:sz w:val="16"/>
          <w:szCs w:val="16"/>
        </w:rPr>
        <w:t xml:space="preserve">юридического лица, </w:t>
      </w:r>
      <w:r w:rsidRPr="00C97EB9">
        <w:rPr>
          <w:sz w:val="16"/>
          <w:szCs w:val="16"/>
        </w:rPr>
        <w:t>созданного в соответствии с законодательством иностранного государства и имеющее местонахождение за пределами территории Российской Федерации.</w:t>
      </w:r>
    </w:p>
  </w:footnote>
  <w:footnote w:id="5">
    <w:p w:rsidR="00FB7E29" w:rsidRDefault="00FB7E29" w:rsidP="00FB7E29">
      <w:pPr>
        <w:pStyle w:val="ab"/>
        <w:rPr>
          <w:sz w:val="16"/>
        </w:rPr>
      </w:pPr>
      <w:r w:rsidRPr="00C97EB9">
        <w:rPr>
          <w:rStyle w:val="ad"/>
          <w:sz w:val="16"/>
          <w:szCs w:val="16"/>
        </w:rPr>
        <w:t>4</w:t>
      </w:r>
      <w:r w:rsidRPr="00C97EB9">
        <w:rPr>
          <w:sz w:val="16"/>
          <w:szCs w:val="16"/>
        </w:rPr>
        <w:t xml:space="preserve"> Подписываются типовые формы</w:t>
      </w:r>
      <w:r>
        <w:rPr>
          <w:sz w:val="16"/>
        </w:rPr>
        <w:t>, утвержденные Банком. В случае желания клиента подписать нетиповую форму договора, договор согласовывается и оформляется в порядке, установленном в Банке.</w:t>
      </w:r>
    </w:p>
  </w:footnote>
  <w:footnote w:id="6">
    <w:p w:rsidR="00EC320F" w:rsidRDefault="006006E3" w:rsidP="00EC320F">
      <w:pPr>
        <w:pStyle w:val="ab"/>
        <w:rPr>
          <w:sz w:val="16"/>
        </w:rPr>
      </w:pPr>
      <w:r w:rsidRPr="003F38EE">
        <w:rPr>
          <w:rStyle w:val="ad"/>
          <w:sz w:val="16"/>
        </w:rPr>
        <w:t>5</w:t>
      </w:r>
      <w:r w:rsidRPr="003F38EE">
        <w:rPr>
          <w:sz w:val="16"/>
        </w:rPr>
        <w:t xml:space="preserve"> </w:t>
      </w:r>
      <w:r w:rsidR="00EA52BF">
        <w:rPr>
          <w:color w:val="000000"/>
          <w:sz w:val="16"/>
        </w:rPr>
        <w:t>Инструкции Банка России от 30.06.2021 № 204-И «Об открытии, ведении и закрытии банковских счетов и счетов по вкладам (депозитам)»</w:t>
      </w:r>
      <w:r w:rsidRPr="003F38EE">
        <w:rPr>
          <w:sz w:val="16"/>
        </w:rPr>
        <w:t>.</w:t>
      </w:r>
    </w:p>
  </w:footnote>
  <w:footnote w:id="7">
    <w:p w:rsidR="00EC320F" w:rsidRDefault="006006E3" w:rsidP="006006E3">
      <w:pPr>
        <w:pStyle w:val="ab"/>
        <w:rPr>
          <w:sz w:val="16"/>
        </w:rPr>
      </w:pPr>
      <w:r w:rsidRPr="006006E3">
        <w:rPr>
          <w:sz w:val="16"/>
        </w:rPr>
        <w:t xml:space="preserve">       </w:t>
      </w:r>
      <w:r w:rsidR="00EC320F">
        <w:rPr>
          <w:sz w:val="16"/>
        </w:rPr>
        <w:t xml:space="preserve">В случае если единоличный исполнительный </w:t>
      </w:r>
      <w:r w:rsidR="00EC320F" w:rsidRPr="00C97EB9">
        <w:rPr>
          <w:sz w:val="16"/>
          <w:szCs w:val="16"/>
        </w:rPr>
        <w:t xml:space="preserve">орган </w:t>
      </w:r>
      <w:r w:rsidR="00EC320F" w:rsidRPr="00C97EB9">
        <w:rPr>
          <w:color w:val="000000"/>
          <w:sz w:val="16"/>
          <w:szCs w:val="16"/>
        </w:rPr>
        <w:t xml:space="preserve">юридического лица, </w:t>
      </w:r>
      <w:r w:rsidR="00EC320F" w:rsidRPr="00C97EB9">
        <w:rPr>
          <w:sz w:val="16"/>
          <w:szCs w:val="16"/>
        </w:rPr>
        <w:t xml:space="preserve">созданного в соответствии с законодательством иностранного государства и имеющее местонахождение за пределами </w:t>
      </w:r>
      <w:r w:rsidR="0099729F" w:rsidRPr="00C97EB9">
        <w:rPr>
          <w:sz w:val="16"/>
          <w:szCs w:val="16"/>
        </w:rPr>
        <w:t>территории Российской Федерации,</w:t>
      </w:r>
      <w:r w:rsidR="00EC320F" w:rsidRPr="00C97EB9">
        <w:rPr>
          <w:sz w:val="16"/>
          <w:szCs w:val="16"/>
        </w:rPr>
        <w:t xml:space="preserve"> находится вне территории РФ, его подпись </w:t>
      </w:r>
      <w:r w:rsidR="0099729F" w:rsidRPr="00C97EB9">
        <w:rPr>
          <w:sz w:val="16"/>
          <w:szCs w:val="16"/>
        </w:rPr>
        <w:t>может</w:t>
      </w:r>
      <w:r w:rsidR="0099729F">
        <w:rPr>
          <w:sz w:val="16"/>
        </w:rPr>
        <w:t xml:space="preserve"> в</w:t>
      </w:r>
      <w:r w:rsidR="00EC320F">
        <w:rPr>
          <w:sz w:val="16"/>
        </w:rPr>
        <w:t xml:space="preserve"> карточку с образцами подписей и оттиска печати не включаться. В этом случае в карточку включается доверенное лицо, действующее на основании доверенности. В случае если законодательством иностранного государства не установлена обязанность наличия печати или, </w:t>
      </w:r>
      <w:r w:rsidR="00EC320F" w:rsidRPr="00C97EB9">
        <w:rPr>
          <w:sz w:val="16"/>
          <w:szCs w:val="16"/>
        </w:rPr>
        <w:t xml:space="preserve">если печать </w:t>
      </w:r>
      <w:r w:rsidR="00EC320F" w:rsidRPr="00C97EB9">
        <w:rPr>
          <w:color w:val="000000"/>
          <w:sz w:val="16"/>
          <w:szCs w:val="16"/>
        </w:rPr>
        <w:t xml:space="preserve">юридического лица, </w:t>
      </w:r>
      <w:r w:rsidR="00EC320F" w:rsidRPr="00C97EB9">
        <w:rPr>
          <w:sz w:val="16"/>
          <w:szCs w:val="16"/>
        </w:rPr>
        <w:t>созданного в соответствии с законодательством иностранного государства и имеющее местонахождение за пределами территории Российской Федерации не будет использоваться на территории РФ,</w:t>
      </w:r>
      <w:r w:rsidR="00EC320F">
        <w:rPr>
          <w:sz w:val="16"/>
        </w:rPr>
        <w:t xml:space="preserve"> в карточке с образцами подписей и оттиска </w:t>
      </w:r>
      <w:r w:rsidR="0099729F">
        <w:rPr>
          <w:sz w:val="16"/>
        </w:rPr>
        <w:t>печати вместо</w:t>
      </w:r>
      <w:r w:rsidR="00EC320F">
        <w:rPr>
          <w:sz w:val="16"/>
        </w:rPr>
        <w:t xml:space="preserve"> оттиска </w:t>
      </w:r>
      <w:r w:rsidR="0099729F">
        <w:rPr>
          <w:sz w:val="16"/>
        </w:rPr>
        <w:t>печати в</w:t>
      </w:r>
      <w:r w:rsidR="00EC320F">
        <w:rPr>
          <w:sz w:val="16"/>
        </w:rPr>
        <w:t xml:space="preserve"> соответствующем поле </w:t>
      </w:r>
      <w:r w:rsidR="00EC320F" w:rsidRPr="005B6DC5">
        <w:rPr>
          <w:sz w:val="16"/>
        </w:rPr>
        <w:t>может быть проставлена</w:t>
      </w:r>
      <w:r w:rsidR="00EC320F">
        <w:rPr>
          <w:sz w:val="16"/>
        </w:rPr>
        <w:t xml:space="preserve"> отметка - Печать отсутствует.</w:t>
      </w:r>
    </w:p>
    <w:p w:rsidR="00EC320F" w:rsidRDefault="00EC320F" w:rsidP="00EC320F">
      <w:pPr>
        <w:autoSpaceDE w:val="0"/>
        <w:autoSpaceDN w:val="0"/>
        <w:adjustRightInd w:val="0"/>
        <w:ind w:firstLine="540"/>
        <w:rPr>
          <w:sz w:val="16"/>
        </w:rPr>
      </w:pPr>
    </w:p>
    <w:p w:rsidR="00EC320F" w:rsidRDefault="00EC320F" w:rsidP="00EC320F">
      <w:pPr>
        <w:pStyle w:val="ab"/>
      </w:pPr>
    </w:p>
  </w:footnote>
  <w:footnote w:id="8">
    <w:p w:rsidR="00EC320F" w:rsidRPr="00C97EB9" w:rsidRDefault="00EC320F" w:rsidP="00EC320F">
      <w:pPr>
        <w:pStyle w:val="ab"/>
        <w:rPr>
          <w:sz w:val="16"/>
          <w:szCs w:val="16"/>
        </w:rPr>
      </w:pPr>
    </w:p>
  </w:footnote>
  <w:footnote w:id="9">
    <w:p w:rsidR="00EC320F" w:rsidRDefault="00EC320F" w:rsidP="00EC32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E2A"/>
    <w:multiLevelType w:val="hybridMultilevel"/>
    <w:tmpl w:val="7B3078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0C018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3D7516"/>
    <w:multiLevelType w:val="multilevel"/>
    <w:tmpl w:val="B3A67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7D23"/>
    <w:multiLevelType w:val="hybridMultilevel"/>
    <w:tmpl w:val="E3D62A3A"/>
    <w:lvl w:ilvl="0" w:tplc="E390CA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5C7859"/>
    <w:multiLevelType w:val="hybridMultilevel"/>
    <w:tmpl w:val="DB68BB04"/>
    <w:lvl w:ilvl="0" w:tplc="A0123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0BD6"/>
    <w:multiLevelType w:val="hybridMultilevel"/>
    <w:tmpl w:val="5ECA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C0647"/>
    <w:multiLevelType w:val="hybridMultilevel"/>
    <w:tmpl w:val="756C35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CF"/>
    <w:rsid w:val="000636FC"/>
    <w:rsid w:val="002021CF"/>
    <w:rsid w:val="002109C2"/>
    <w:rsid w:val="00247358"/>
    <w:rsid w:val="002D1CC3"/>
    <w:rsid w:val="003A071F"/>
    <w:rsid w:val="003B6588"/>
    <w:rsid w:val="003D6D0D"/>
    <w:rsid w:val="003F38EE"/>
    <w:rsid w:val="0044700A"/>
    <w:rsid w:val="00590E6D"/>
    <w:rsid w:val="006006E3"/>
    <w:rsid w:val="00652338"/>
    <w:rsid w:val="00782CB8"/>
    <w:rsid w:val="007D4D62"/>
    <w:rsid w:val="00876B6D"/>
    <w:rsid w:val="00944F28"/>
    <w:rsid w:val="009662EF"/>
    <w:rsid w:val="00967014"/>
    <w:rsid w:val="0099729F"/>
    <w:rsid w:val="009A2769"/>
    <w:rsid w:val="00A56BD9"/>
    <w:rsid w:val="00B15880"/>
    <w:rsid w:val="00B242D4"/>
    <w:rsid w:val="00C101B9"/>
    <w:rsid w:val="00C20762"/>
    <w:rsid w:val="00D02AED"/>
    <w:rsid w:val="00E049F3"/>
    <w:rsid w:val="00E44DAF"/>
    <w:rsid w:val="00EA52BF"/>
    <w:rsid w:val="00EC320F"/>
    <w:rsid w:val="00F944DA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chartTrackingRefBased/>
  <w15:docId w15:val="{64DA09F7-0937-4AA9-B03D-01E8E3D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0F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Body Text Indent"/>
    <w:basedOn w:val="a"/>
    <w:link w:val="aa"/>
    <w:rsid w:val="00EC320F"/>
    <w:pPr>
      <w:ind w:firstLine="851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EC320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b">
    <w:name w:val="footnote text"/>
    <w:basedOn w:val="a"/>
    <w:link w:val="ac"/>
    <w:semiHidden/>
    <w:rsid w:val="00EC320F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EC3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EC320F"/>
    <w:rPr>
      <w:vertAlign w:val="superscript"/>
    </w:rPr>
  </w:style>
  <w:style w:type="paragraph" w:styleId="20">
    <w:name w:val="Body Text 2"/>
    <w:basedOn w:val="a"/>
    <w:link w:val="21"/>
    <w:rsid w:val="00EC320F"/>
    <w:pPr>
      <w:jc w:val="center"/>
    </w:pPr>
    <w:rPr>
      <w:rFonts w:ascii="Times New Roman CYR" w:hAnsi="Times New Roman CYR"/>
      <w:b/>
      <w:sz w:val="22"/>
    </w:rPr>
  </w:style>
  <w:style w:type="character" w:customStyle="1" w:styleId="21">
    <w:name w:val="Основной текст 2 Знак"/>
    <w:basedOn w:val="a0"/>
    <w:link w:val="20"/>
    <w:rsid w:val="00EC320F"/>
    <w:rPr>
      <w:rFonts w:ascii="Times New Roman CYR" w:eastAsia="Times New Roman" w:hAnsi="Times New Roman CYR" w:cs="Times New Roman"/>
      <w:b/>
      <w:sz w:val="22"/>
      <w:szCs w:val="20"/>
      <w:lang w:eastAsia="ru-RU"/>
    </w:rPr>
  </w:style>
  <w:style w:type="paragraph" w:styleId="ae">
    <w:name w:val="caption"/>
    <w:basedOn w:val="a"/>
    <w:uiPriority w:val="99"/>
    <w:qFormat/>
    <w:rsid w:val="00EC320F"/>
    <w:pPr>
      <w:jc w:val="center"/>
    </w:pPr>
    <w:rPr>
      <w:b/>
    </w:rPr>
  </w:style>
  <w:style w:type="paragraph" w:styleId="af">
    <w:name w:val="annotation text"/>
    <w:basedOn w:val="a"/>
    <w:link w:val="af0"/>
    <w:uiPriority w:val="99"/>
    <w:semiHidden/>
    <w:rsid w:val="00EC320F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32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32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af1">
    <w:name w:val="Знак Знак"/>
    <w:rsid w:val="00EC320F"/>
    <w:rPr>
      <w:b/>
      <w:bCs/>
      <w:caps/>
      <w:noProof w:val="0"/>
      <w:kern w:val="28"/>
      <w:sz w:val="24"/>
      <w:szCs w:val="24"/>
      <w:lang w:val="ru-RU" w:eastAsia="ru-RU" w:bidi="ar-SA"/>
    </w:rPr>
  </w:style>
  <w:style w:type="paragraph" w:styleId="af2">
    <w:name w:val="List Paragraph"/>
    <w:basedOn w:val="a"/>
    <w:uiPriority w:val="34"/>
    <w:qFormat/>
    <w:rsid w:val="0099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FFDC9-D06F-45DD-A568-83A6B77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1824</Words>
  <Characters>10399</Characters>
  <Application>Microsoft Office Word</Application>
  <DocSecurity>0</DocSecurity>
  <Lines>86</Lines>
  <Paragraphs>24</Paragraphs>
  <ScaleCrop>false</ScaleCrop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Николаевна</dc:creator>
  <cp:keywords/>
  <dc:description/>
  <cp:lastModifiedBy>Медведева Елена Анатольевна</cp:lastModifiedBy>
  <cp:revision>15</cp:revision>
  <dcterms:created xsi:type="dcterms:W3CDTF">2024-04-04T14:59:00Z</dcterms:created>
  <dcterms:modified xsi:type="dcterms:W3CDTF">2024-11-05T09:13:00Z</dcterms:modified>
</cp:coreProperties>
</file>