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0E" w:rsidRDefault="008E320E" w:rsidP="008E320E">
      <w:pPr>
        <w:pStyle w:val="Default"/>
      </w:pPr>
    </w:p>
    <w:p w:rsidR="008E320E" w:rsidRPr="0065575D" w:rsidRDefault="008E320E" w:rsidP="008E32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557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8E320E" w:rsidRPr="0065575D" w:rsidTr="00A856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8E320E" w:rsidRPr="0065575D" w:rsidTr="00A856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486005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25 сентября 2020 г. 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31 августа 2020 г.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8E320E" w:rsidRPr="0065575D" w:rsidRDefault="008E320E" w:rsidP="008E320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655"/>
        <w:gridCol w:w="1443"/>
        <w:gridCol w:w="847"/>
        <w:gridCol w:w="923"/>
        <w:gridCol w:w="1338"/>
        <w:gridCol w:w="1548"/>
        <w:gridCol w:w="943"/>
      </w:tblGrid>
      <w:tr w:rsidR="008E320E" w:rsidRPr="0065575D" w:rsidTr="00A8569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8E320E" w:rsidRPr="0065575D" w:rsidTr="00A856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АО "СТАТУС"</w:t>
            </w:r>
          </w:p>
        </w:tc>
      </w:tr>
    </w:tbl>
    <w:p w:rsidR="008E320E" w:rsidRPr="0065575D" w:rsidRDefault="008E320E" w:rsidP="008E320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8E320E" w:rsidRPr="0065575D" w:rsidTr="00A856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8E320E" w:rsidRPr="0065575D" w:rsidTr="00A856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482268</w:t>
            </w:r>
          </w:p>
        </w:tc>
      </w:tr>
    </w:tbl>
    <w:p w:rsidR="008E320E" w:rsidRPr="0065575D" w:rsidRDefault="008E320E" w:rsidP="008E320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4840"/>
      </w:tblGrid>
      <w:tr w:rsidR="008E320E" w:rsidRPr="0065575D" w:rsidTr="00A856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24 сентября 2020 г. 19:59 МСК 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24 сентября 2020 г. 23:59 МСК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320E" w:rsidRPr="0065575D" w:rsidRDefault="008E320E" w:rsidP="00A856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Методы голосования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страны: RU. </w:t>
            </w: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Российская Федерация, 117997, город Москва, улица Вавилова, дом 19</w:t>
            </w:r>
          </w:p>
        </w:tc>
      </w:tr>
      <w:tr w:rsidR="008E320E" w:rsidRPr="0065575D" w:rsidTr="00A856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320E" w:rsidRPr="0065575D" w:rsidRDefault="008E320E" w:rsidP="00A85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75D">
              <w:rPr>
                <w:rFonts w:ascii="Times New Roman" w:eastAsia="Times New Roman" w:hAnsi="Times New Roman" w:cs="Times New Roman"/>
                <w:lang w:eastAsia="ru-RU"/>
              </w:rPr>
              <w:t>www.sberbank.com/shareholder/</w:t>
            </w:r>
          </w:p>
        </w:tc>
      </w:tr>
    </w:tbl>
    <w:p w:rsidR="008E320E" w:rsidRPr="0065575D" w:rsidRDefault="008E320E" w:rsidP="008E320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5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8E320E" w:rsidRPr="0065575D" w:rsidRDefault="008E320E" w:rsidP="008E320E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5575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1. Об утверждении годового отчета за 2019 год. 2. О распределении прибыли и выплате дивидендов за 2019 год. 3. О назначении аудиторской организации. 4. Об избрании членов Наблюдательного совета. 5. О согласии на совершение сделки, в совершении которой имеется заинтересованность. </w:t>
      </w:r>
    </w:p>
    <w:p w:rsidR="008E320E" w:rsidRPr="0065575D" w:rsidRDefault="008E320E" w:rsidP="008E3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5575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8E320E" w:rsidRPr="0065575D" w:rsidRDefault="008E320E" w:rsidP="008E3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5575D">
        <w:rPr>
          <w:rFonts w:ascii="Times New Roman" w:eastAsia="Times New Roman" w:hAnsi="Times New Roman" w:cs="Times New Roman"/>
          <w:sz w:val="22"/>
          <w:szCs w:val="22"/>
          <w:lang w:eastAsia="ru-RU"/>
        </w:rPr>
        <w:t>2.5. Информация об изменении решения органа управления эмитента.</w:t>
      </w:r>
    </w:p>
    <w:p w:rsidR="008E320E" w:rsidRPr="0065575D" w:rsidRDefault="008E320E" w:rsidP="008E3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5575D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4.2. Информация о созыве общего собрания акционеров эмитента.</w:t>
      </w:r>
    </w:p>
    <w:p w:rsidR="008E320E" w:rsidRPr="0065575D" w:rsidRDefault="008E320E" w:rsidP="008E3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5575D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протокол заседания Наблюдательного совета ПАО Сбербанк от 19 мая 2020 г. № 13</w:t>
      </w:r>
    </w:p>
    <w:p w:rsidR="008E320E" w:rsidRPr="008E320E" w:rsidRDefault="008E320E" w:rsidP="008E320E">
      <w:pPr>
        <w:pStyle w:val="Default"/>
        <w:jc w:val="both"/>
        <w:rPr>
          <w:sz w:val="22"/>
          <w:szCs w:val="22"/>
        </w:rPr>
      </w:pPr>
      <w:r w:rsidRPr="008E320E">
        <w:rPr>
          <w:sz w:val="22"/>
          <w:szCs w:val="22"/>
        </w:rPr>
        <w:t xml:space="preserve"> </w:t>
      </w:r>
      <w:r w:rsidRPr="008E320E">
        <w:rPr>
          <w:sz w:val="22"/>
          <w:szCs w:val="22"/>
        </w:rPr>
        <w:tab/>
      </w:r>
      <w:r w:rsidRPr="008E320E">
        <w:rPr>
          <w:sz w:val="22"/>
          <w:szCs w:val="22"/>
        </w:rPr>
        <w:t xml:space="preserve">Наблюдательный совет ПАО Сбербанк на заседании 19 мая 2020 года принял решение о переносе ранее определенной даты проведения годового Общего собрания акционеров ПАО Сбербанк по итогам 2019 года (далее – Собрание) с 26 июня 2020 года на 25 сентября 2020 года. </w:t>
      </w:r>
    </w:p>
    <w:p w:rsidR="008E320E" w:rsidRPr="008E320E" w:rsidRDefault="008E320E" w:rsidP="008E320E">
      <w:pPr>
        <w:pStyle w:val="Default"/>
        <w:jc w:val="both"/>
        <w:rPr>
          <w:sz w:val="22"/>
          <w:szCs w:val="22"/>
        </w:rPr>
      </w:pPr>
      <w:r w:rsidRPr="008E320E">
        <w:rPr>
          <w:sz w:val="22"/>
          <w:szCs w:val="22"/>
        </w:rPr>
        <w:t xml:space="preserve">Наблюдательный совет оставил без изменения форму проведения Собрания – заочное голосование (без проведения собрания – 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8E320E" w:rsidRPr="008E320E" w:rsidRDefault="008E320E" w:rsidP="008E320E">
      <w:pPr>
        <w:pStyle w:val="Default"/>
        <w:jc w:val="both"/>
        <w:rPr>
          <w:sz w:val="22"/>
          <w:szCs w:val="22"/>
        </w:rPr>
      </w:pPr>
      <w:r w:rsidRPr="008E320E">
        <w:rPr>
          <w:sz w:val="22"/>
          <w:szCs w:val="22"/>
        </w:rPr>
        <w:t xml:space="preserve">Датой определения (фиксации) лиц, имеющих право на участие в Собрании, определено 31 августа 2020 года (конец операционного дня). </w:t>
      </w:r>
    </w:p>
    <w:p w:rsidR="008E320E" w:rsidRPr="008E320E" w:rsidRDefault="008E320E" w:rsidP="008E320E">
      <w:pPr>
        <w:pStyle w:val="Default"/>
        <w:jc w:val="both"/>
        <w:rPr>
          <w:sz w:val="22"/>
          <w:szCs w:val="22"/>
        </w:rPr>
      </w:pPr>
      <w:r w:rsidRPr="008E320E">
        <w:rPr>
          <w:sz w:val="22"/>
          <w:szCs w:val="22"/>
        </w:rPr>
        <w:t xml:space="preserve">Информирование лиц, имеющих право на участие в Собрании, о его проведении будет осуществлено в срок не позднее чем за 30 дней до даты проведения Собрания в порядке, установленном законодательством Российской Федерации и Уставом Банка: путем опубликования соответствующего сообщения в «Российской газете», размещения его на сайте Банка в сети Интернет (www.sberbank.com), а также передачи сообщения держателю реестра акционеров Банка (АО «СТАТУС») для направления номинальным держателям. </w:t>
      </w:r>
    </w:p>
    <w:p w:rsidR="008E320E" w:rsidRPr="008E320E" w:rsidRDefault="008E320E" w:rsidP="008E320E">
      <w:pPr>
        <w:pStyle w:val="Default"/>
        <w:jc w:val="both"/>
        <w:rPr>
          <w:sz w:val="22"/>
          <w:szCs w:val="22"/>
        </w:rPr>
      </w:pPr>
      <w:r w:rsidRPr="008E320E">
        <w:rPr>
          <w:sz w:val="22"/>
          <w:szCs w:val="22"/>
        </w:rPr>
        <w:t>Дополнительно Банк разместит всю необходимую для ознакомления информацию в сервисах электронного голосования («СТАТУС онлайн. Кабинет акционера» и «E-</w:t>
      </w:r>
      <w:proofErr w:type="spellStart"/>
      <w:r w:rsidRPr="008E320E">
        <w:rPr>
          <w:sz w:val="22"/>
          <w:szCs w:val="22"/>
        </w:rPr>
        <w:t>voting</w:t>
      </w:r>
      <w:proofErr w:type="spellEnd"/>
      <w:r w:rsidRPr="008E320E">
        <w:rPr>
          <w:sz w:val="22"/>
          <w:szCs w:val="22"/>
        </w:rPr>
        <w:t xml:space="preserve">»), а также в бесплатном мобильном приложении «Акционер Сбербанка», доступном для устройств, работающих на платформах </w:t>
      </w:r>
      <w:proofErr w:type="spellStart"/>
      <w:r w:rsidRPr="008E320E">
        <w:rPr>
          <w:sz w:val="22"/>
          <w:szCs w:val="22"/>
        </w:rPr>
        <w:t>Android</w:t>
      </w:r>
      <w:proofErr w:type="spellEnd"/>
      <w:r w:rsidRPr="008E320E">
        <w:rPr>
          <w:sz w:val="22"/>
          <w:szCs w:val="22"/>
        </w:rPr>
        <w:t xml:space="preserve"> и </w:t>
      </w:r>
      <w:proofErr w:type="spellStart"/>
      <w:r w:rsidRPr="008E320E">
        <w:rPr>
          <w:sz w:val="22"/>
          <w:szCs w:val="22"/>
        </w:rPr>
        <w:t>iOS</w:t>
      </w:r>
      <w:proofErr w:type="spellEnd"/>
      <w:r w:rsidRPr="008E320E">
        <w:rPr>
          <w:sz w:val="22"/>
          <w:szCs w:val="22"/>
        </w:rPr>
        <w:t xml:space="preserve">. </w:t>
      </w:r>
    </w:p>
    <w:p w:rsidR="00AF3A7F" w:rsidRPr="008E320E" w:rsidRDefault="00AF3A7F" w:rsidP="008E320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8E320E" w:rsidRDefault="00E1482C" w:rsidP="008E3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8E320E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8E320E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 w:rsidRPr="008E320E">
        <w:rPr>
          <w:rFonts w:ascii="Times New Roman" w:hAnsi="Times New Roman" w:cs="Times New Roman"/>
          <w:sz w:val="22"/>
          <w:szCs w:val="22"/>
        </w:rPr>
        <w:tab/>
      </w:r>
    </w:p>
    <w:sectPr w:rsidR="009A2769" w:rsidRPr="008E320E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96" w:rsidRDefault="00170896" w:rsidP="00F944DA">
      <w:r>
        <w:separator/>
      </w:r>
    </w:p>
  </w:endnote>
  <w:endnote w:type="continuationSeparator" w:id="0">
    <w:p w:rsidR="00170896" w:rsidRDefault="0017089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96" w:rsidRDefault="00170896" w:rsidP="00F944DA">
      <w:r>
        <w:separator/>
      </w:r>
    </w:p>
  </w:footnote>
  <w:footnote w:type="continuationSeparator" w:id="0">
    <w:p w:rsidR="00170896" w:rsidRDefault="0017089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70896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5B9D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E320E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0E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E320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3460B-A143-4F62-B329-7CE9444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2020-05-21T10:18:00Z</dcterms:created>
  <dcterms:modified xsi:type="dcterms:W3CDTF">2020-05-21T10:18:00Z</dcterms:modified>
</cp:coreProperties>
</file>