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44"/>
        <w:gridCol w:w="5716"/>
      </w:tblGrid>
      <w:tr w:rsidR="006F4050" w:rsidRPr="006F4050" w:rsidTr="006F405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Референс</w:t>
            </w:r>
            <w:proofErr w:type="spellEnd"/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108360</w:t>
            </w:r>
          </w:p>
        </w:tc>
      </w:tr>
      <w:tr w:rsidR="006F4050" w:rsidRPr="006F4050" w:rsidTr="006F405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INTR</w:t>
            </w:r>
          </w:p>
        </w:tc>
      </w:tr>
      <w:tr w:rsidR="006F4050" w:rsidRPr="006F4050" w:rsidTr="006F405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Выплата купонного дохода</w:t>
            </w:r>
          </w:p>
        </w:tc>
      </w:tr>
      <w:tr w:rsidR="006F4050" w:rsidRPr="006F4050" w:rsidTr="006F405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04 октября 2021 г. </w:t>
            </w:r>
          </w:p>
        </w:tc>
      </w:tr>
      <w:tr w:rsidR="006F4050" w:rsidRPr="006F4050" w:rsidTr="006F405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Дата КД (</w:t>
            </w:r>
            <w:proofErr w:type="spellStart"/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расч</w:t>
            </w:r>
            <w:proofErr w:type="spellEnd"/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04 октября 2021 г. </w:t>
            </w:r>
          </w:p>
        </w:tc>
      </w:tr>
      <w:tr w:rsidR="006F4050" w:rsidRPr="006F4050" w:rsidTr="006F405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01 октября 2021 г. (конец операционного дня)</w:t>
            </w:r>
          </w:p>
        </w:tc>
      </w:tr>
    </w:tbl>
    <w:p w:rsidR="006F4050" w:rsidRPr="006F4050" w:rsidRDefault="006F4050" w:rsidP="006F4050">
      <w:pPr>
        <w:rPr>
          <w:rFonts w:ascii="Times New Roman" w:eastAsia="Times New Roman" w:hAnsi="Times New Roman" w:cs="Times New Roman"/>
          <w:vanish/>
          <w:sz w:val="22"/>
          <w:szCs w:val="22"/>
          <w:lang w:eastAsia="ru-RU"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60"/>
      </w:tblGrid>
      <w:tr w:rsidR="006F4050" w:rsidRPr="006F4050" w:rsidTr="006F4050">
        <w:trPr>
          <w:tblCellSpacing w:w="7" w:type="dxa"/>
        </w:trPr>
        <w:tc>
          <w:tcPr>
            <w:tcW w:w="0" w:type="auto"/>
            <w:vAlign w:val="center"/>
            <w:hideMark/>
          </w:tcPr>
          <w:p w:rsidR="006F4050" w:rsidRPr="006F4050" w:rsidRDefault="006F4050" w:rsidP="006F40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:rsidR="006F4050" w:rsidRPr="006F4050" w:rsidRDefault="006F4050" w:rsidP="006F4050">
      <w:pPr>
        <w:rPr>
          <w:rFonts w:ascii="Times New Roman" w:eastAsia="Times New Roman" w:hAnsi="Times New Roman" w:cs="Times New Roman"/>
          <w:vanish/>
          <w:sz w:val="22"/>
          <w:szCs w:val="22"/>
          <w:lang w:eastAsia="ru-RU"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29"/>
        <w:gridCol w:w="1144"/>
        <w:gridCol w:w="905"/>
        <w:gridCol w:w="2036"/>
        <w:gridCol w:w="1299"/>
        <w:gridCol w:w="1567"/>
        <w:gridCol w:w="953"/>
        <w:gridCol w:w="110"/>
        <w:gridCol w:w="117"/>
      </w:tblGrid>
      <w:tr w:rsidR="006F4050" w:rsidRPr="006F4050" w:rsidTr="006F405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Информация о ценных бумагах (облигации) </w:t>
            </w:r>
          </w:p>
        </w:tc>
      </w:tr>
      <w:tr w:rsidR="006F4050" w:rsidRPr="006F4050" w:rsidTr="006F405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F4050" w:rsidRPr="006F4050" w:rsidTr="006F405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Общество с ограниченной ответственностью "Объединенные кондитеры - </w:t>
            </w:r>
            <w:proofErr w:type="spellStart"/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Финанс</w:t>
            </w:r>
            <w:proofErr w:type="spellEnd"/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4B02-01-36190-R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05 апреля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RU000A0JTV50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:rsidR="006F4050" w:rsidRPr="006F4050" w:rsidRDefault="006F4050" w:rsidP="006F4050">
      <w:pPr>
        <w:rPr>
          <w:rFonts w:ascii="Times New Roman" w:eastAsia="Times New Roman" w:hAnsi="Times New Roman" w:cs="Times New Roman"/>
          <w:vanish/>
          <w:sz w:val="22"/>
          <w:szCs w:val="22"/>
          <w:lang w:eastAsia="ru-RU"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43"/>
        <w:gridCol w:w="1522"/>
        <w:gridCol w:w="2030"/>
        <w:gridCol w:w="731"/>
        <w:gridCol w:w="731"/>
        <w:gridCol w:w="1182"/>
        <w:gridCol w:w="865"/>
        <w:gridCol w:w="1038"/>
        <w:gridCol w:w="1018"/>
      </w:tblGrid>
      <w:tr w:rsidR="006F4050" w:rsidRPr="006F4050" w:rsidTr="006F405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Дополнительная информация о ценных бумагах (облигации)</w:t>
            </w:r>
          </w:p>
        </w:tc>
      </w:tr>
      <w:tr w:rsidR="006F4050" w:rsidRPr="006F4050" w:rsidTr="006F405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Серия выпуска облигаций</w:t>
            </w:r>
          </w:p>
        </w:tc>
      </w:tr>
      <w:tr w:rsidR="006F4050" w:rsidRPr="006F4050" w:rsidTr="006F405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6F4050" w:rsidRPr="006F4050" w:rsidTr="006F405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ООО "Объединенные кондитеры - </w:t>
            </w:r>
            <w:proofErr w:type="spellStart"/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Финанс</w:t>
            </w:r>
            <w:proofErr w:type="spellEnd"/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115184, г. Москва, 2-й Новокузнецкий пер., д.13/15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Закрытое акционерное общество "Фондовая биржа ММВБ"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03 апреля 2023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03 апреля 2023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15 апреля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04 октября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БО-01</w:t>
            </w:r>
          </w:p>
        </w:tc>
      </w:tr>
    </w:tbl>
    <w:p w:rsidR="006F4050" w:rsidRPr="006F4050" w:rsidRDefault="006F4050" w:rsidP="006F4050">
      <w:pPr>
        <w:rPr>
          <w:rFonts w:ascii="Times New Roman" w:eastAsia="Times New Roman" w:hAnsi="Times New Roman" w:cs="Times New Roman"/>
          <w:vanish/>
          <w:sz w:val="22"/>
          <w:szCs w:val="22"/>
          <w:lang w:eastAsia="ru-RU"/>
        </w:rPr>
      </w:pPr>
    </w:p>
    <w:tbl>
      <w:tblPr>
        <w:tblW w:w="5000" w:type="pct"/>
        <w:tblCellSpacing w:w="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47"/>
        <w:gridCol w:w="4813"/>
      </w:tblGrid>
      <w:tr w:rsidR="006F4050" w:rsidRPr="006F4050" w:rsidTr="006F4050">
        <w:trPr>
          <w:tblCellSpacing w:w="7" w:type="dxa"/>
        </w:trPr>
        <w:tc>
          <w:tcPr>
            <w:tcW w:w="10432" w:type="dxa"/>
            <w:gridSpan w:val="2"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Информация о депозитарии</w:t>
            </w:r>
          </w:p>
        </w:tc>
      </w:tr>
      <w:tr w:rsidR="006F4050" w:rsidRPr="006F4050" w:rsidTr="006F4050">
        <w:trPr>
          <w:tblCellSpacing w:w="7" w:type="dxa"/>
        </w:trPr>
        <w:tc>
          <w:tcPr>
            <w:tcW w:w="2700" w:type="pct"/>
            <w:shd w:val="clear" w:color="auto" w:fill="EFEFEF"/>
            <w:noWrap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Полное фирменное наименование</w:t>
            </w:r>
          </w:p>
        </w:tc>
        <w:tc>
          <w:tcPr>
            <w:tcW w:w="2280" w:type="pct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6F4050" w:rsidRPr="006F4050" w:rsidTr="006F4050">
        <w:trPr>
          <w:tblCellSpacing w:w="7" w:type="dxa"/>
        </w:trPr>
        <w:tc>
          <w:tcPr>
            <w:tcW w:w="2700" w:type="pct"/>
            <w:shd w:val="clear" w:color="auto" w:fill="E7E7E7"/>
            <w:noWrap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Сокращенное фирменное наименование</w:t>
            </w:r>
          </w:p>
        </w:tc>
        <w:tc>
          <w:tcPr>
            <w:tcW w:w="2280" w:type="pct"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НКО АО НРД</w:t>
            </w:r>
          </w:p>
        </w:tc>
      </w:tr>
      <w:tr w:rsidR="006F4050" w:rsidRPr="006F4050" w:rsidTr="006F4050">
        <w:trPr>
          <w:tblCellSpacing w:w="7" w:type="dxa"/>
        </w:trPr>
        <w:tc>
          <w:tcPr>
            <w:tcW w:w="2700" w:type="pct"/>
            <w:shd w:val="clear" w:color="auto" w:fill="EFEFEF"/>
            <w:noWrap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Центральный депозитарий Российской Федерации</w:t>
            </w:r>
          </w:p>
        </w:tc>
        <w:tc>
          <w:tcPr>
            <w:tcW w:w="2280" w:type="pct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6F4050" w:rsidRPr="006F4050" w:rsidTr="006F4050">
        <w:trPr>
          <w:tblCellSpacing w:w="7" w:type="dxa"/>
        </w:trPr>
        <w:tc>
          <w:tcPr>
            <w:tcW w:w="2700" w:type="pct"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Место нахождения</w:t>
            </w:r>
          </w:p>
        </w:tc>
        <w:tc>
          <w:tcPr>
            <w:tcW w:w="2280" w:type="pct"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город Москва, улица Спартаковская, дом 12</w:t>
            </w:r>
          </w:p>
        </w:tc>
      </w:tr>
      <w:tr w:rsidR="006F4050" w:rsidRPr="006F4050" w:rsidTr="006F4050">
        <w:trPr>
          <w:tblCellSpacing w:w="7" w:type="dxa"/>
        </w:trPr>
        <w:tc>
          <w:tcPr>
            <w:tcW w:w="2700" w:type="pct"/>
            <w:shd w:val="clear" w:color="auto" w:fill="EFEFEF"/>
            <w:noWrap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ИНН</w:t>
            </w:r>
          </w:p>
        </w:tc>
        <w:tc>
          <w:tcPr>
            <w:tcW w:w="2280" w:type="pct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7702165310</w:t>
            </w:r>
          </w:p>
        </w:tc>
      </w:tr>
      <w:tr w:rsidR="006F4050" w:rsidRPr="006F4050" w:rsidTr="006F4050">
        <w:trPr>
          <w:tblCellSpacing w:w="7" w:type="dxa"/>
        </w:trPr>
        <w:tc>
          <w:tcPr>
            <w:tcW w:w="2700" w:type="pct"/>
            <w:shd w:val="clear" w:color="auto" w:fill="E7E7E7"/>
            <w:noWrap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ОГРН</w:t>
            </w:r>
          </w:p>
        </w:tc>
        <w:tc>
          <w:tcPr>
            <w:tcW w:w="2280" w:type="pct"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1027739132563</w:t>
            </w:r>
          </w:p>
        </w:tc>
      </w:tr>
      <w:tr w:rsidR="006F4050" w:rsidRPr="006F4050" w:rsidTr="006F4050">
        <w:trPr>
          <w:tblCellSpacing w:w="7" w:type="dxa"/>
        </w:trPr>
        <w:tc>
          <w:tcPr>
            <w:tcW w:w="2700" w:type="pct"/>
            <w:shd w:val="clear" w:color="auto" w:fill="EFEFEF"/>
            <w:noWrap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Телефон</w:t>
            </w:r>
          </w:p>
        </w:tc>
        <w:tc>
          <w:tcPr>
            <w:tcW w:w="2280" w:type="pct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(495) 956 09 30</w:t>
            </w:r>
          </w:p>
        </w:tc>
      </w:tr>
      <w:tr w:rsidR="006F4050" w:rsidRPr="006F4050" w:rsidTr="006F4050">
        <w:trPr>
          <w:tblCellSpacing w:w="7" w:type="dxa"/>
        </w:trPr>
        <w:tc>
          <w:tcPr>
            <w:tcW w:w="2700" w:type="pct"/>
            <w:shd w:val="clear" w:color="auto" w:fill="E7E7E7"/>
            <w:noWrap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Факс</w:t>
            </w:r>
          </w:p>
        </w:tc>
        <w:tc>
          <w:tcPr>
            <w:tcW w:w="2280" w:type="pct"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(495) 956-09-38</w:t>
            </w:r>
          </w:p>
        </w:tc>
      </w:tr>
      <w:tr w:rsidR="006F4050" w:rsidRPr="006F4050" w:rsidTr="006F4050">
        <w:trPr>
          <w:tblCellSpacing w:w="7" w:type="dxa"/>
        </w:trPr>
        <w:tc>
          <w:tcPr>
            <w:tcW w:w="2700" w:type="pct"/>
            <w:shd w:val="clear" w:color="auto" w:fill="EFEFEF"/>
            <w:noWrap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Электронная почта</w:t>
            </w:r>
          </w:p>
        </w:tc>
        <w:tc>
          <w:tcPr>
            <w:tcW w:w="2280" w:type="pct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corp_info@nsd.ru</w:t>
            </w:r>
          </w:p>
        </w:tc>
      </w:tr>
      <w:tr w:rsidR="006F4050" w:rsidRPr="006F4050" w:rsidTr="006F4050">
        <w:trPr>
          <w:tblCellSpacing w:w="7" w:type="dxa"/>
        </w:trPr>
        <w:tc>
          <w:tcPr>
            <w:tcW w:w="2700" w:type="pct"/>
            <w:shd w:val="clear" w:color="auto" w:fill="E7E7E7"/>
            <w:noWrap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2280" w:type="pct"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www.nsd.ru</w:t>
            </w:r>
          </w:p>
        </w:tc>
      </w:tr>
      <w:tr w:rsidR="006F4050" w:rsidRPr="006F4050" w:rsidTr="006F4050">
        <w:trPr>
          <w:tblCellSpacing w:w="7" w:type="dxa"/>
        </w:trPr>
        <w:tc>
          <w:tcPr>
            <w:tcW w:w="10432" w:type="dxa"/>
            <w:gridSpan w:val="2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Лицензия на осуществление банковских операций</w:t>
            </w:r>
          </w:p>
        </w:tc>
      </w:tr>
      <w:tr w:rsidR="006F4050" w:rsidRPr="006F4050" w:rsidTr="006F4050">
        <w:trPr>
          <w:tblCellSpacing w:w="7" w:type="dxa"/>
        </w:trPr>
        <w:tc>
          <w:tcPr>
            <w:tcW w:w="2700" w:type="pct"/>
            <w:shd w:val="clear" w:color="auto" w:fill="E7E7E7"/>
            <w:noWrap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Номер лицензии</w:t>
            </w:r>
          </w:p>
        </w:tc>
        <w:tc>
          <w:tcPr>
            <w:tcW w:w="2280" w:type="pct"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3294</w:t>
            </w:r>
          </w:p>
        </w:tc>
      </w:tr>
      <w:tr w:rsidR="006F4050" w:rsidRPr="006F4050" w:rsidTr="006F4050">
        <w:trPr>
          <w:tblCellSpacing w:w="7" w:type="dxa"/>
        </w:trPr>
        <w:tc>
          <w:tcPr>
            <w:tcW w:w="2700" w:type="pct"/>
            <w:shd w:val="clear" w:color="auto" w:fill="EFEFEF"/>
            <w:noWrap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Дата выдачи лицензии</w:t>
            </w:r>
          </w:p>
        </w:tc>
        <w:tc>
          <w:tcPr>
            <w:tcW w:w="2280" w:type="pct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04 августа 2016 г. </w:t>
            </w:r>
          </w:p>
        </w:tc>
      </w:tr>
      <w:tr w:rsidR="006F4050" w:rsidRPr="006F4050" w:rsidTr="006F4050">
        <w:trPr>
          <w:tblCellSpacing w:w="7" w:type="dxa"/>
        </w:trPr>
        <w:tc>
          <w:tcPr>
            <w:tcW w:w="2700" w:type="pct"/>
            <w:shd w:val="clear" w:color="auto" w:fill="E7E7E7"/>
            <w:noWrap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lastRenderedPageBreak/>
              <w:t>Срок действия лицензии</w:t>
            </w:r>
          </w:p>
        </w:tc>
        <w:tc>
          <w:tcPr>
            <w:tcW w:w="2280" w:type="pct"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Срок действия лицензии не ограничен</w:t>
            </w:r>
          </w:p>
        </w:tc>
      </w:tr>
      <w:tr w:rsidR="006F4050" w:rsidRPr="006F4050" w:rsidTr="006F4050">
        <w:trPr>
          <w:tblCellSpacing w:w="7" w:type="dxa"/>
        </w:trPr>
        <w:tc>
          <w:tcPr>
            <w:tcW w:w="2700" w:type="pct"/>
            <w:shd w:val="clear" w:color="auto" w:fill="EFEFEF"/>
            <w:noWrap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Орган, выдавший лицензию</w:t>
            </w:r>
          </w:p>
        </w:tc>
        <w:tc>
          <w:tcPr>
            <w:tcW w:w="2280" w:type="pct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Центральный банк Российской Федерации</w:t>
            </w:r>
          </w:p>
        </w:tc>
      </w:tr>
      <w:tr w:rsidR="006F4050" w:rsidRPr="006F4050" w:rsidTr="006F4050">
        <w:trPr>
          <w:tblCellSpacing w:w="7" w:type="dxa"/>
        </w:trPr>
        <w:tc>
          <w:tcPr>
            <w:tcW w:w="10432" w:type="dxa"/>
            <w:gridSpan w:val="2"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Лицензия на осуществление депозитарной деятельности на рынке ценных бумаг</w:t>
            </w:r>
          </w:p>
        </w:tc>
      </w:tr>
      <w:tr w:rsidR="006F4050" w:rsidRPr="006F4050" w:rsidTr="006F4050">
        <w:trPr>
          <w:tblCellSpacing w:w="7" w:type="dxa"/>
        </w:trPr>
        <w:tc>
          <w:tcPr>
            <w:tcW w:w="2700" w:type="pct"/>
            <w:shd w:val="clear" w:color="auto" w:fill="EFEFEF"/>
            <w:noWrap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Номер лицензии</w:t>
            </w:r>
          </w:p>
        </w:tc>
        <w:tc>
          <w:tcPr>
            <w:tcW w:w="2280" w:type="pct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045-12042-000100</w:t>
            </w:r>
          </w:p>
        </w:tc>
      </w:tr>
      <w:tr w:rsidR="006F4050" w:rsidRPr="006F4050" w:rsidTr="006F4050">
        <w:trPr>
          <w:tblCellSpacing w:w="7" w:type="dxa"/>
        </w:trPr>
        <w:tc>
          <w:tcPr>
            <w:tcW w:w="2700" w:type="pct"/>
            <w:shd w:val="clear" w:color="auto" w:fill="E7E7E7"/>
            <w:noWrap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Дата выдачи лицензии</w:t>
            </w:r>
          </w:p>
        </w:tc>
        <w:tc>
          <w:tcPr>
            <w:tcW w:w="2280" w:type="pct"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19 февраля 2009 г. </w:t>
            </w:r>
          </w:p>
        </w:tc>
      </w:tr>
      <w:tr w:rsidR="006F4050" w:rsidRPr="006F4050" w:rsidTr="006F4050">
        <w:trPr>
          <w:tblCellSpacing w:w="7" w:type="dxa"/>
        </w:trPr>
        <w:tc>
          <w:tcPr>
            <w:tcW w:w="2700" w:type="pct"/>
            <w:shd w:val="clear" w:color="auto" w:fill="EFEFEF"/>
            <w:noWrap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Срок действия лицензии</w:t>
            </w:r>
          </w:p>
        </w:tc>
        <w:tc>
          <w:tcPr>
            <w:tcW w:w="2280" w:type="pct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Срок действия лицензии не ограничен</w:t>
            </w:r>
          </w:p>
        </w:tc>
      </w:tr>
      <w:tr w:rsidR="006F4050" w:rsidRPr="006F4050" w:rsidTr="006F4050">
        <w:trPr>
          <w:tblCellSpacing w:w="7" w:type="dxa"/>
        </w:trPr>
        <w:tc>
          <w:tcPr>
            <w:tcW w:w="2700" w:type="pct"/>
            <w:shd w:val="clear" w:color="auto" w:fill="E7E7E7"/>
            <w:noWrap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Орган, выдавший лицензию</w:t>
            </w:r>
          </w:p>
        </w:tc>
        <w:tc>
          <w:tcPr>
            <w:tcW w:w="2280" w:type="pct"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ФСФР России</w:t>
            </w:r>
          </w:p>
        </w:tc>
      </w:tr>
    </w:tbl>
    <w:p w:rsidR="006F4050" w:rsidRPr="006F4050" w:rsidRDefault="006F4050" w:rsidP="006F4050">
      <w:pPr>
        <w:rPr>
          <w:rFonts w:ascii="Times New Roman" w:eastAsia="Times New Roman" w:hAnsi="Times New Roman" w:cs="Times New Roman"/>
          <w:vanish/>
          <w:sz w:val="22"/>
          <w:szCs w:val="22"/>
          <w:lang w:eastAsia="ru-RU"/>
        </w:rPr>
      </w:pPr>
    </w:p>
    <w:tbl>
      <w:tblPr>
        <w:tblW w:w="5000" w:type="pct"/>
        <w:tblCellSpacing w:w="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47"/>
        <w:gridCol w:w="4813"/>
      </w:tblGrid>
      <w:tr w:rsidR="006F4050" w:rsidRPr="006F4050" w:rsidTr="006F4050">
        <w:trPr>
          <w:tblCellSpacing w:w="7" w:type="dxa"/>
        </w:trPr>
        <w:tc>
          <w:tcPr>
            <w:tcW w:w="10432" w:type="dxa"/>
            <w:gridSpan w:val="2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Информация о выплате купонного дохода</w:t>
            </w:r>
          </w:p>
        </w:tc>
      </w:tr>
      <w:tr w:rsidR="006F4050" w:rsidRPr="006F4050" w:rsidTr="006F4050">
        <w:trPr>
          <w:tblCellSpacing w:w="7" w:type="dxa"/>
        </w:trPr>
        <w:tc>
          <w:tcPr>
            <w:tcW w:w="2700" w:type="pct"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Ставка купонного дохода (%, годовых)</w:t>
            </w:r>
          </w:p>
        </w:tc>
        <w:tc>
          <w:tcPr>
            <w:tcW w:w="2280" w:type="pct"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7.0000</w:t>
            </w:r>
          </w:p>
        </w:tc>
      </w:tr>
      <w:tr w:rsidR="006F4050" w:rsidRPr="006F4050" w:rsidTr="006F4050">
        <w:trPr>
          <w:tblCellSpacing w:w="7" w:type="dxa"/>
        </w:trPr>
        <w:tc>
          <w:tcPr>
            <w:tcW w:w="2700" w:type="pct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Размер купонного дохода в валюте платежа</w:t>
            </w:r>
          </w:p>
        </w:tc>
        <w:tc>
          <w:tcPr>
            <w:tcW w:w="2280" w:type="pct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34.9000</w:t>
            </w:r>
          </w:p>
        </w:tc>
      </w:tr>
      <w:tr w:rsidR="006F4050" w:rsidRPr="006F4050" w:rsidTr="006F4050">
        <w:trPr>
          <w:tblCellSpacing w:w="7" w:type="dxa"/>
        </w:trPr>
        <w:tc>
          <w:tcPr>
            <w:tcW w:w="2700" w:type="pct"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Валюта платежа</w:t>
            </w:r>
          </w:p>
        </w:tc>
        <w:tc>
          <w:tcPr>
            <w:tcW w:w="2280" w:type="pct"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Рубли</w:t>
            </w:r>
          </w:p>
        </w:tc>
      </w:tr>
      <w:tr w:rsidR="006F4050" w:rsidRPr="006F4050" w:rsidTr="006F4050">
        <w:trPr>
          <w:tblCellSpacing w:w="7" w:type="dxa"/>
        </w:trPr>
        <w:tc>
          <w:tcPr>
            <w:tcW w:w="2700" w:type="pct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Дата платежа</w:t>
            </w:r>
          </w:p>
        </w:tc>
        <w:tc>
          <w:tcPr>
            <w:tcW w:w="2280" w:type="pct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04 октября 2021 г. </w:t>
            </w:r>
          </w:p>
        </w:tc>
      </w:tr>
      <w:tr w:rsidR="006F4050" w:rsidRPr="006F4050" w:rsidTr="006F4050">
        <w:trPr>
          <w:tblCellSpacing w:w="7" w:type="dxa"/>
        </w:trPr>
        <w:tc>
          <w:tcPr>
            <w:tcW w:w="2700" w:type="pct"/>
            <w:shd w:val="clear" w:color="auto" w:fill="E7E7E7"/>
            <w:noWrap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Дата начала текущего купонного периода</w:t>
            </w:r>
          </w:p>
        </w:tc>
        <w:tc>
          <w:tcPr>
            <w:tcW w:w="2280" w:type="pct"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05 апреля 2021 г. </w:t>
            </w:r>
          </w:p>
        </w:tc>
      </w:tr>
      <w:tr w:rsidR="006F4050" w:rsidRPr="006F4050" w:rsidTr="006F4050">
        <w:trPr>
          <w:tblCellSpacing w:w="7" w:type="dxa"/>
        </w:trPr>
        <w:tc>
          <w:tcPr>
            <w:tcW w:w="2700" w:type="pct"/>
            <w:shd w:val="clear" w:color="auto" w:fill="EFEFEF"/>
            <w:noWrap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Дата окончания текущего купонного периода</w:t>
            </w:r>
          </w:p>
        </w:tc>
        <w:tc>
          <w:tcPr>
            <w:tcW w:w="2280" w:type="pct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04 октября 2021 г. </w:t>
            </w:r>
          </w:p>
        </w:tc>
      </w:tr>
      <w:tr w:rsidR="006F4050" w:rsidRPr="006F4050" w:rsidTr="006F4050">
        <w:trPr>
          <w:tblCellSpacing w:w="7" w:type="dxa"/>
        </w:trPr>
        <w:tc>
          <w:tcPr>
            <w:tcW w:w="2700" w:type="pct"/>
            <w:shd w:val="clear" w:color="auto" w:fill="E7E7E7"/>
            <w:noWrap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Количество дней в купонном периоде</w:t>
            </w:r>
          </w:p>
        </w:tc>
        <w:tc>
          <w:tcPr>
            <w:tcW w:w="2280" w:type="pct"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182</w:t>
            </w:r>
          </w:p>
        </w:tc>
      </w:tr>
      <w:tr w:rsidR="006F4050" w:rsidRPr="006F4050" w:rsidTr="006F4050">
        <w:trPr>
          <w:tblCellSpacing w:w="7" w:type="dxa"/>
        </w:trPr>
        <w:tc>
          <w:tcPr>
            <w:tcW w:w="2700" w:type="pct"/>
            <w:shd w:val="clear" w:color="auto" w:fill="EFEFEF"/>
            <w:noWrap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2280" w:type="pct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05 апреля 2021 г. (шестнадцатый купон)</w:t>
            </w:r>
          </w:p>
        </w:tc>
      </w:tr>
    </w:tbl>
    <w:p w:rsidR="006F4050" w:rsidRPr="006F4050" w:rsidRDefault="006F4050" w:rsidP="006F4050">
      <w:pPr>
        <w:rPr>
          <w:rFonts w:ascii="Times New Roman" w:eastAsia="Times New Roman" w:hAnsi="Times New Roman" w:cs="Times New Roman"/>
          <w:vanish/>
          <w:sz w:val="22"/>
          <w:szCs w:val="22"/>
          <w:lang w:eastAsia="ru-RU"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69"/>
        <w:gridCol w:w="2621"/>
        <w:gridCol w:w="2115"/>
        <w:gridCol w:w="3449"/>
        <w:gridCol w:w="1506"/>
      </w:tblGrid>
      <w:tr w:rsidR="006F4050" w:rsidRPr="006F4050" w:rsidTr="006F405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Текущая выплата по КД</w:t>
            </w:r>
          </w:p>
        </w:tc>
      </w:tr>
      <w:tr w:rsidR="006F4050" w:rsidRPr="006F4050" w:rsidTr="006F405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Размер денежных средств, подлежащих выплате на 1 </w:t>
            </w:r>
            <w:proofErr w:type="spellStart"/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ц.б</w:t>
            </w:r>
            <w:proofErr w:type="spellEnd"/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Остаток по текущей выплате</w:t>
            </w:r>
          </w:p>
        </w:tc>
      </w:tr>
      <w:tr w:rsidR="006F4050" w:rsidRPr="006F4050" w:rsidTr="006F405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34.9000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01 октября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04 октября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6F4050" w:rsidRPr="006F4050" w:rsidRDefault="006F4050" w:rsidP="006F405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F40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Выплачен полностью</w:t>
            </w:r>
          </w:p>
        </w:tc>
      </w:tr>
    </w:tbl>
    <w:p w:rsidR="006F4050" w:rsidRPr="006F4050" w:rsidRDefault="006F4050" w:rsidP="006F4050">
      <w:pPr>
        <w:rPr>
          <w:rFonts w:ascii="Times New Roman" w:eastAsia="Times New Roman" w:hAnsi="Times New Roman" w:cs="Times New Roman"/>
          <w:vanish/>
          <w:sz w:val="22"/>
          <w:szCs w:val="22"/>
          <w:lang w:eastAsia="ru-RU"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60"/>
      </w:tblGrid>
      <w:tr w:rsidR="006F4050" w:rsidRPr="006F4050" w:rsidTr="006F405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6F4050" w:rsidRPr="006F4050" w:rsidRDefault="006F4050" w:rsidP="006F4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</w:tbl>
    <w:p w:rsidR="006F4050" w:rsidRDefault="006F4050" w:rsidP="00F90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9A2769" w:rsidRPr="006F4050" w:rsidRDefault="00F90924" w:rsidP="00F90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0" w:name="_GoBack"/>
      <w:bookmarkEnd w:id="0"/>
      <w:r w:rsidRPr="006F4050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6F4050">
        <w:rPr>
          <w:rFonts w:ascii="Times New Roman" w:eastAsia="Times New Roman" w:hAnsi="Times New Roman" w:cs="Times New Roman"/>
          <w:sz w:val="22"/>
          <w:szCs w:val="22"/>
          <w:lang w:eastAsia="ru-RU"/>
        </w:rPr>
        <w:t>771-74-44</w:t>
      </w:r>
    </w:p>
    <w:sectPr w:rsidR="009A2769" w:rsidRPr="006F4050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5E5" w:rsidRDefault="004305E5" w:rsidP="00F944DA">
      <w:r>
        <w:separator/>
      </w:r>
    </w:p>
  </w:endnote>
  <w:endnote w:type="continuationSeparator" w:id="0">
    <w:p w:rsidR="004305E5" w:rsidRDefault="004305E5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5E5" w:rsidRDefault="004305E5" w:rsidP="00F944DA">
      <w:r>
        <w:separator/>
      </w:r>
    </w:p>
  </w:footnote>
  <w:footnote w:type="continuationSeparator" w:id="0">
    <w:p w:rsidR="004305E5" w:rsidRDefault="004305E5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636FC"/>
    <w:rsid w:val="001740A0"/>
    <w:rsid w:val="002109C2"/>
    <w:rsid w:val="00247358"/>
    <w:rsid w:val="00282BF5"/>
    <w:rsid w:val="0034465A"/>
    <w:rsid w:val="003738C2"/>
    <w:rsid w:val="003F1DAA"/>
    <w:rsid w:val="004305E5"/>
    <w:rsid w:val="00442EDD"/>
    <w:rsid w:val="0044700A"/>
    <w:rsid w:val="005135BC"/>
    <w:rsid w:val="00590072"/>
    <w:rsid w:val="00655CB2"/>
    <w:rsid w:val="006F4050"/>
    <w:rsid w:val="007526A8"/>
    <w:rsid w:val="007D4D62"/>
    <w:rsid w:val="007E1DFB"/>
    <w:rsid w:val="00850B92"/>
    <w:rsid w:val="008B5763"/>
    <w:rsid w:val="009662EF"/>
    <w:rsid w:val="00967014"/>
    <w:rsid w:val="009A2769"/>
    <w:rsid w:val="009C3821"/>
    <w:rsid w:val="009E6D12"/>
    <w:rsid w:val="00A36638"/>
    <w:rsid w:val="00B242D4"/>
    <w:rsid w:val="00B75FB8"/>
    <w:rsid w:val="00BD0712"/>
    <w:rsid w:val="00C101B9"/>
    <w:rsid w:val="00C20762"/>
    <w:rsid w:val="00D02AED"/>
    <w:rsid w:val="00E049F3"/>
    <w:rsid w:val="00E10553"/>
    <w:rsid w:val="00E32296"/>
    <w:rsid w:val="00F90924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A61C41-EE42-41FC-8B35-2008DCD2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2021-10-21T13:16:00Z</dcterms:created>
  <dcterms:modified xsi:type="dcterms:W3CDTF">2021-10-21T13:16:00Z</dcterms:modified>
</cp:coreProperties>
</file>