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21" w:rsidRPr="00EC1321" w:rsidRDefault="00EC1321" w:rsidP="00EC1321">
      <w:pPr>
        <w:pStyle w:val="1"/>
        <w:rPr>
          <w:sz w:val="20"/>
          <w:szCs w:val="20"/>
        </w:rPr>
      </w:pPr>
      <w:r w:rsidRPr="00EC1321">
        <w:rPr>
          <w:sz w:val="20"/>
          <w:szCs w:val="20"/>
        </w:rPr>
        <w:t>DVCA) О корпоративном действии "Выплата дивидендов в виде денежных средств" с ценными бумагами эмитента ПАО "Красный Октябрь" ИНН 7706043263 (акции 2-01-00060-A / ISIN RU0008913868, 1-02-00060-A / ISIN RU0008913850, 2-02-00060-A / ISIN RU000A0JRP92)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1"/>
        <w:gridCol w:w="3919"/>
      </w:tblGrid>
      <w:tr w:rsidR="00EC1321" w:rsidRPr="00EC1321" w:rsidTr="00EC13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EC1321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926678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DVCA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23 июля 2024 г.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13 августа 2024 г.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09 июля 2024 г.</w:t>
            </w:r>
          </w:p>
        </w:tc>
      </w:tr>
    </w:tbl>
    <w:p w:rsidR="00EC1321" w:rsidRPr="00EC1321" w:rsidRDefault="00EC1321" w:rsidP="00EC13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789"/>
        <w:gridCol w:w="1062"/>
        <w:gridCol w:w="813"/>
        <w:gridCol w:w="935"/>
        <w:gridCol w:w="1389"/>
        <w:gridCol w:w="1292"/>
        <w:gridCol w:w="1381"/>
      </w:tblGrid>
      <w:tr w:rsidR="00EC1321" w:rsidRPr="00EC1321" w:rsidTr="00EC132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EC1321" w:rsidRPr="00EC1321" w:rsidTr="00A66DCA">
        <w:trPr>
          <w:tblHeader/>
          <w:tblCellSpacing w:w="7" w:type="dxa"/>
        </w:trPr>
        <w:tc>
          <w:tcPr>
            <w:tcW w:w="860" w:type="pct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859" w:type="pct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EC1321" w:rsidRPr="00EC1321" w:rsidTr="00A66DCA">
        <w:trPr>
          <w:tblCellSpacing w:w="7" w:type="dxa"/>
        </w:trPr>
        <w:tc>
          <w:tcPr>
            <w:tcW w:w="860" w:type="pct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926678X2761</w:t>
            </w:r>
          </w:p>
        </w:tc>
        <w:tc>
          <w:tcPr>
            <w:tcW w:w="859" w:type="pct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ООО "Московский Фондовый Центр"</w:t>
            </w:r>
          </w:p>
        </w:tc>
      </w:tr>
    </w:tbl>
    <w:p w:rsidR="00EC1321" w:rsidRPr="00EC1321" w:rsidRDefault="00EC1321" w:rsidP="00EC13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2661"/>
      </w:tblGrid>
      <w:tr w:rsidR="00EC1321" w:rsidRPr="00EC1321" w:rsidTr="00EC13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KROTP/01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за 12 месяцев 2023 г.</w:t>
            </w:r>
          </w:p>
        </w:tc>
      </w:tr>
    </w:tbl>
    <w:p w:rsidR="00EC1321" w:rsidRPr="00EC1321" w:rsidRDefault="00EC1321" w:rsidP="00EC13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240"/>
        <w:gridCol w:w="48"/>
      </w:tblGrid>
      <w:tr w:rsidR="00EC1321" w:rsidRPr="00EC1321" w:rsidTr="00EC132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1321" w:rsidRPr="00EC1321" w:rsidRDefault="00EC1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EC1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EC1321" w:rsidRPr="00EC1321" w:rsidTr="00EC13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21">
              <w:rPr>
                <w:rFonts w:ascii="Times New Roman" w:hAnsi="Times New Roman" w:cs="Times New Roman"/>
                <w:sz w:val="20"/>
                <w:szCs w:val="20"/>
              </w:rPr>
              <w:t>926677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321" w:rsidRPr="00EC1321" w:rsidRDefault="00EC1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321" w:rsidRPr="00EC1321" w:rsidRDefault="00EC1321" w:rsidP="00EC1321">
      <w:pPr>
        <w:rPr>
          <w:rFonts w:ascii="Times New Roman" w:hAnsi="Times New Roman" w:cs="Times New Roman"/>
          <w:sz w:val="20"/>
          <w:szCs w:val="20"/>
        </w:rPr>
      </w:pPr>
    </w:p>
    <w:p w:rsidR="00EC1321" w:rsidRPr="00EC1321" w:rsidRDefault="00EC1321" w:rsidP="00EC1321">
      <w:pPr>
        <w:pStyle w:val="aa"/>
        <w:rPr>
          <w:sz w:val="20"/>
          <w:szCs w:val="20"/>
        </w:rPr>
      </w:pPr>
      <w:r w:rsidRPr="00EC1321">
        <w:rPr>
          <w:sz w:val="20"/>
          <w:szCs w:val="20"/>
        </w:rPr>
        <w:t>Настоящим сообщаем о получении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от </w:t>
      </w:r>
      <w:r w:rsidRPr="00EC1321">
        <w:rPr>
          <w:sz w:val="20"/>
          <w:szCs w:val="20"/>
        </w:rPr>
        <w:t xml:space="preserve"> НКО</w:t>
      </w:r>
      <w:proofErr w:type="gramEnd"/>
      <w:r w:rsidRPr="00EC1321">
        <w:rPr>
          <w:sz w:val="20"/>
          <w:szCs w:val="20"/>
        </w:rP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42E1C" w:rsidRPr="00D11DC8" w:rsidRDefault="00542E1C" w:rsidP="001C2812">
      <w:pPr>
        <w:pStyle w:val="1"/>
        <w:rPr>
          <w:vanish/>
          <w:color w:val="333333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D11DC8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D11DC8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A2769" w:rsidRPr="00D11DC8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D11DC8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D11DC8">
        <w:rPr>
          <w:sz w:val="20"/>
          <w:szCs w:val="20"/>
        </w:rPr>
        <w:t>771-74-44</w:t>
      </w:r>
    </w:p>
    <w:sectPr w:rsidR="009A2769" w:rsidRPr="00D11DC8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EA" w:rsidRDefault="00E950EA" w:rsidP="00F944DA">
      <w:r>
        <w:separator/>
      </w:r>
    </w:p>
  </w:endnote>
  <w:endnote w:type="continuationSeparator" w:id="0">
    <w:p w:rsidR="00E950EA" w:rsidRDefault="00E950E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EA" w:rsidRDefault="00E950EA" w:rsidP="00F944DA">
      <w:r>
        <w:separator/>
      </w:r>
    </w:p>
  </w:footnote>
  <w:footnote w:type="continuationSeparator" w:id="0">
    <w:p w:rsidR="00E950EA" w:rsidRDefault="00E950E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8F07FE"/>
    <w:rsid w:val="008F3657"/>
    <w:rsid w:val="00962D2E"/>
    <w:rsid w:val="009662EF"/>
    <w:rsid w:val="00967014"/>
    <w:rsid w:val="00996B05"/>
    <w:rsid w:val="009A2769"/>
    <w:rsid w:val="009C3821"/>
    <w:rsid w:val="009E6D12"/>
    <w:rsid w:val="00A36638"/>
    <w:rsid w:val="00A66DCA"/>
    <w:rsid w:val="00B03CF3"/>
    <w:rsid w:val="00B07CD3"/>
    <w:rsid w:val="00B242D4"/>
    <w:rsid w:val="00B75FB8"/>
    <w:rsid w:val="00BA3DEC"/>
    <w:rsid w:val="00BD0712"/>
    <w:rsid w:val="00C101B9"/>
    <w:rsid w:val="00C20762"/>
    <w:rsid w:val="00C92CB8"/>
    <w:rsid w:val="00CD18A3"/>
    <w:rsid w:val="00D02AED"/>
    <w:rsid w:val="00D11DC8"/>
    <w:rsid w:val="00D33B34"/>
    <w:rsid w:val="00D348B3"/>
    <w:rsid w:val="00E042B5"/>
    <w:rsid w:val="00E049F3"/>
    <w:rsid w:val="00E10553"/>
    <w:rsid w:val="00E32296"/>
    <w:rsid w:val="00E45E0A"/>
    <w:rsid w:val="00E74D96"/>
    <w:rsid w:val="00E950EA"/>
    <w:rsid w:val="00EC1321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11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3C47A-ADD3-4746-90E4-A91CC37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2024-06-20T14:31:00Z</dcterms:created>
  <dcterms:modified xsi:type="dcterms:W3CDTF">2024-06-20T14:31:00Z</dcterms:modified>
</cp:coreProperties>
</file>