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54" w:rsidRPr="00DB2454" w:rsidRDefault="00DB2454" w:rsidP="00DB2454">
      <w:pPr>
        <w:pStyle w:val="1"/>
        <w:rPr>
          <w:rFonts w:ascii="inherit" w:hAnsi="inherit" w:cs="Arial"/>
          <w:bCs w:val="0"/>
          <w:caps/>
          <w:color w:val="333333"/>
          <w:sz w:val="36"/>
          <w:szCs w:val="36"/>
        </w:rPr>
      </w:pPr>
      <w:r w:rsidRPr="00DB2454">
        <w:rPr>
          <w:rFonts w:cs="Arial"/>
          <w:color w:val="333333"/>
          <w:sz w:val="28"/>
          <w:szCs w:val="28"/>
        </w:rPr>
        <w:t xml:space="preserve">(INTR) (Выплата купонного дохода) О получении и передаче головным депозитарием, осуществляющим обязательное централизованное хранение ценных бумаг полученных им выплат </w:t>
      </w:r>
      <w:r w:rsidRPr="00DB2454">
        <w:rPr>
          <w:rFonts w:cs="Arial"/>
          <w:color w:val="333333"/>
          <w:sz w:val="28"/>
          <w:szCs w:val="28"/>
        </w:rPr>
        <w:t xml:space="preserve">купонного дохода </w:t>
      </w:r>
      <w:r w:rsidRPr="00DB2454">
        <w:rPr>
          <w:rFonts w:cs="Arial"/>
          <w:color w:val="333333"/>
          <w:sz w:val="28"/>
          <w:szCs w:val="28"/>
        </w:rPr>
        <w:t xml:space="preserve">по облигациям Минфина России </w:t>
      </w:r>
      <w:r w:rsidR="00E37885">
        <w:rPr>
          <w:rFonts w:cs="Arial"/>
          <w:color w:val="333333"/>
          <w:sz w:val="28"/>
          <w:szCs w:val="28"/>
        </w:rPr>
        <w:t>(</w:t>
      </w:r>
      <w:bookmarkStart w:id="0" w:name="_GoBack"/>
      <w:bookmarkEnd w:id="0"/>
      <w:r w:rsidRPr="00DB2454">
        <w:rPr>
          <w:rFonts w:ascii="inherit" w:hAnsi="inherit" w:cs="Arial"/>
          <w:bCs w:val="0"/>
          <w:caps/>
          <w:color w:val="333333"/>
          <w:sz w:val="24"/>
          <w:szCs w:val="24"/>
        </w:rPr>
        <w:t>RU000A0JU4L3, 26215RMFS</w:t>
      </w:r>
      <w:r w:rsidRPr="00DB2454">
        <w:rPr>
          <w:rFonts w:ascii="inherit" w:hAnsi="inherit" w:cs="Arial"/>
          <w:bCs w:val="0"/>
          <w:caps/>
          <w:color w:val="333333"/>
          <w:sz w:val="36"/>
          <w:szCs w:val="36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495"/>
      </w:tblGrid>
      <w:tr w:rsidR="00DB2454" w:rsidTr="00DB2454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DB2454" w:rsidRPr="00791869" w:rsidRDefault="00791869" w:rsidP="00791869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791869">
              <w:rPr>
                <w:rFonts w:cs="Arial"/>
                <w:b/>
                <w:sz w:val="20"/>
                <w:szCs w:val="20"/>
              </w:rPr>
              <w:t>Р</w:t>
            </w:r>
            <w:r w:rsidR="00DB2454" w:rsidRPr="00791869">
              <w:rPr>
                <w:rStyle w:val="ab"/>
                <w:rFonts w:ascii="Tahoma" w:hAnsi="Tahoma" w:cs="Tahoma"/>
                <w:b w:val="0"/>
                <w:sz w:val="20"/>
                <w:szCs w:val="20"/>
              </w:rPr>
              <w:t>еквизиты корпоративного действия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Style w:val="ab"/>
                <w:rFonts w:ascii="Tahoma" w:hAnsi="Tahoma" w:cs="Tahoma"/>
                <w:sz w:val="17"/>
                <w:szCs w:val="17"/>
              </w:rPr>
              <w:t>Референс</w:t>
            </w:r>
            <w:proofErr w:type="spellEnd"/>
            <w:r>
              <w:rPr>
                <w:rStyle w:val="ab"/>
                <w:rFonts w:ascii="Tahoma" w:hAnsi="Tahoma" w:cs="Tahoma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16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120762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16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16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Выплата купонного дохода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16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Выплата процентного (купонного) дохода по облигациям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Дата КД (план.)</w:t>
            </w:r>
          </w:p>
        </w:tc>
        <w:tc>
          <w:tcPr>
            <w:tcW w:w="2616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Дата КД (</w:t>
            </w:r>
            <w:proofErr w:type="spellStart"/>
            <w:r>
              <w:rPr>
                <w:rStyle w:val="ab"/>
                <w:rFonts w:ascii="Tahoma" w:hAnsi="Tahoma" w:cs="Tahoma"/>
                <w:sz w:val="17"/>
                <w:szCs w:val="17"/>
              </w:rPr>
              <w:t>расч</w:t>
            </w:r>
            <w:proofErr w:type="spellEnd"/>
            <w:r>
              <w:rPr>
                <w:rStyle w:val="ab"/>
                <w:rFonts w:ascii="Tahoma" w:hAnsi="Tahoma" w:cs="Tahoma"/>
                <w:sz w:val="17"/>
                <w:szCs w:val="17"/>
              </w:rPr>
              <w:t>.)</w:t>
            </w:r>
          </w:p>
        </w:tc>
        <w:tc>
          <w:tcPr>
            <w:tcW w:w="2616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</w:tr>
      <w:tr w:rsidR="00DB2454" w:rsidTr="00DB2454">
        <w:trPr>
          <w:tblCellSpacing w:w="7" w:type="dxa"/>
        </w:trPr>
        <w:tc>
          <w:tcPr>
            <w:tcW w:w="2364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sz w:val="17"/>
                <w:szCs w:val="17"/>
              </w:rPr>
              <w:t>Дата фиксации списка</w:t>
            </w:r>
          </w:p>
        </w:tc>
        <w:tc>
          <w:tcPr>
            <w:tcW w:w="2616" w:type="pct"/>
            <w:shd w:val="clear" w:color="auto" w:fill="EFEFEF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 августа 2022 г.</w:t>
            </w:r>
          </w:p>
        </w:tc>
      </w:tr>
    </w:tbl>
    <w:p w:rsidR="00DB2454" w:rsidRDefault="00DB2454" w:rsidP="00DB2454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DB2454" w:rsidTr="00DB2454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DB2454" w:rsidRDefault="00DB2454" w:rsidP="00DB2454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266"/>
        <w:gridCol w:w="1684"/>
        <w:gridCol w:w="1058"/>
        <w:gridCol w:w="1266"/>
        <w:gridCol w:w="954"/>
        <w:gridCol w:w="1266"/>
        <w:gridCol w:w="1170"/>
      </w:tblGrid>
      <w:tr w:rsidR="00DB2454" w:rsidTr="00DB2454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DB2454" w:rsidTr="00DB2454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DB2454" w:rsidTr="00DB2454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Облигации федерального займа с постоянным купонным доходом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26215RMFS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29 августа 2013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RU000A0JU4L3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Российский рубль</w:t>
            </w:r>
          </w:p>
        </w:tc>
      </w:tr>
    </w:tbl>
    <w:p w:rsidR="00DB2454" w:rsidRDefault="00DB2454" w:rsidP="00DB2454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473"/>
        <w:gridCol w:w="1248"/>
        <w:gridCol w:w="697"/>
        <w:gridCol w:w="714"/>
        <w:gridCol w:w="1313"/>
        <w:gridCol w:w="1314"/>
        <w:gridCol w:w="1049"/>
        <w:gridCol w:w="1068"/>
      </w:tblGrid>
      <w:tr w:rsidR="00DB2454" w:rsidTr="00DB2454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DB2454" w:rsidTr="00DB2454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Купонный период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Серия выпуска облигаций</w:t>
            </w:r>
          </w:p>
        </w:tc>
      </w:tr>
      <w:tr w:rsidR="00DB2454" w:rsidTr="00DB2454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плановая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начала купонного периода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окончания купонного периода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2454" w:rsidRDefault="00DB2454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</w:tr>
      <w:tr w:rsidR="00DB2454" w:rsidTr="00DB2454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Минфин России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г. Москва, ул. Ильинка, д.9, стр.1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 августа 2023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 августа 2023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 февраля 2022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Нет</w:t>
            </w:r>
          </w:p>
        </w:tc>
      </w:tr>
    </w:tbl>
    <w:p w:rsidR="00DB2454" w:rsidRDefault="00DB2454" w:rsidP="00DB2454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693"/>
        <w:gridCol w:w="3804"/>
      </w:tblGrid>
      <w:tr w:rsidR="00DB2454" w:rsidTr="00DB2454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DB2454" w:rsidTr="00DB2454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ц.б</w:t>
            </w:r>
            <w:proofErr w:type="spellEnd"/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b"/>
                <w:rFonts w:ascii="Tahoma" w:hAnsi="Tahoma" w:cs="Tahoma"/>
                <w:color w:val="FFFFFF"/>
                <w:sz w:val="17"/>
                <w:szCs w:val="17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DB2454" w:rsidTr="00DB2454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34.9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DB2454" w:rsidRDefault="00DB2454">
            <w:pPr>
              <w:pStyle w:val="aa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 августа 2022 г.</w:t>
            </w:r>
          </w:p>
        </w:tc>
      </w:tr>
    </w:tbl>
    <w:p w:rsidR="00DB2454" w:rsidRDefault="00DB2454" w:rsidP="00DB2454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DB2454" w:rsidTr="00DB245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B2454" w:rsidRDefault="00DB245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DB2454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B2454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B2454" w:rsidRPr="00A96035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B2454" w:rsidRPr="00A96035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6035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p w:rsidR="009A2769" w:rsidRPr="00A96035" w:rsidRDefault="009A2769" w:rsidP="00DB2454">
      <w:pPr>
        <w:pStyle w:val="1"/>
        <w:rPr>
          <w:color w:val="000000" w:themeColor="text1"/>
          <w:sz w:val="22"/>
          <w:szCs w:val="22"/>
        </w:rPr>
      </w:pPr>
    </w:p>
    <w:sectPr w:rsidR="009A2769" w:rsidRPr="00A96035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19" w:rsidRDefault="002E6F19" w:rsidP="00F944DA">
      <w:r>
        <w:separator/>
      </w:r>
    </w:p>
  </w:endnote>
  <w:endnote w:type="continuationSeparator" w:id="0">
    <w:p w:rsidR="002E6F19" w:rsidRDefault="002E6F1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19" w:rsidRDefault="002E6F19" w:rsidP="00F944DA">
      <w:r>
        <w:separator/>
      </w:r>
    </w:p>
  </w:footnote>
  <w:footnote w:type="continuationSeparator" w:id="0">
    <w:p w:rsidR="002E6F19" w:rsidRDefault="002E6F1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2E6F19"/>
    <w:rsid w:val="0034465A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526A8"/>
    <w:rsid w:val="00791869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A96035"/>
    <w:rsid w:val="00B242D4"/>
    <w:rsid w:val="00B75FB8"/>
    <w:rsid w:val="00BD0712"/>
    <w:rsid w:val="00C101B9"/>
    <w:rsid w:val="00C20762"/>
    <w:rsid w:val="00CD18A3"/>
    <w:rsid w:val="00D02AED"/>
    <w:rsid w:val="00DB2454"/>
    <w:rsid w:val="00E049F3"/>
    <w:rsid w:val="00E10553"/>
    <w:rsid w:val="00E32296"/>
    <w:rsid w:val="00E37885"/>
    <w:rsid w:val="00E45E0A"/>
    <w:rsid w:val="00F22FD7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DB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0A2AC-7C86-451E-BFC4-3CFBD858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5</cp:revision>
  <dcterms:created xsi:type="dcterms:W3CDTF">2022-08-19T14:13:00Z</dcterms:created>
  <dcterms:modified xsi:type="dcterms:W3CDTF">2022-08-19T14:16:00Z</dcterms:modified>
</cp:coreProperties>
</file>