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E1C" w:rsidRPr="008004E9" w:rsidRDefault="00542E1C" w:rsidP="00542E1C">
      <w:pPr>
        <w:pStyle w:val="lead"/>
        <w:shd w:val="clear" w:color="auto" w:fill="FFFFFF"/>
        <w:rPr>
          <w:rFonts w:ascii="Arial" w:hAnsi="Arial" w:cs="Arial"/>
          <w:b/>
          <w:color w:val="333333"/>
          <w:sz w:val="22"/>
          <w:szCs w:val="22"/>
        </w:rPr>
      </w:pPr>
      <w:r w:rsidRPr="008004E9">
        <w:rPr>
          <w:rFonts w:ascii="Arial" w:hAnsi="Arial" w:cs="Arial"/>
          <w:b/>
          <w:color w:val="333333"/>
          <w:sz w:val="22"/>
          <w:szCs w:val="22"/>
        </w:rPr>
        <w:t>04.04.2022</w:t>
      </w:r>
    </w:p>
    <w:p w:rsidR="00542E1C" w:rsidRPr="00542E1C" w:rsidRDefault="00542E1C" w:rsidP="00542E1C">
      <w:pPr>
        <w:pStyle w:val="1"/>
        <w:shd w:val="clear" w:color="auto" w:fill="FFFFFF"/>
        <w:spacing w:before="300" w:beforeAutospacing="0" w:after="150" w:afterAutospacing="0"/>
        <w:rPr>
          <w:bCs w:val="0"/>
          <w:caps/>
          <w:color w:val="333333"/>
          <w:sz w:val="18"/>
          <w:szCs w:val="18"/>
        </w:rPr>
      </w:pPr>
      <w:r w:rsidRPr="00542E1C">
        <w:rPr>
          <w:bCs w:val="0"/>
          <w:caps/>
          <w:color w:val="333333"/>
          <w:sz w:val="18"/>
          <w:szCs w:val="18"/>
        </w:rPr>
        <w:t xml:space="preserve">(INTR) (ВЫПЛАТА КУПОННОГО ДОХОДА) О ПОЛУЧЕНИИ И ПЕРЕДАЧЕ </w:t>
      </w:r>
      <w:proofErr w:type="gramStart"/>
      <w:r w:rsidRPr="00542E1C">
        <w:rPr>
          <w:bCs w:val="0"/>
          <w:caps/>
          <w:color w:val="333333"/>
          <w:sz w:val="18"/>
          <w:szCs w:val="18"/>
        </w:rPr>
        <w:t>ПОЛУЧЕННЫХ  ВЫПЛАТ</w:t>
      </w:r>
      <w:proofErr w:type="gramEnd"/>
      <w:r w:rsidRPr="00542E1C">
        <w:rPr>
          <w:bCs w:val="0"/>
          <w:caps/>
          <w:color w:val="333333"/>
          <w:sz w:val="18"/>
          <w:szCs w:val="18"/>
        </w:rPr>
        <w:t xml:space="preserve"> ПО ОБЛИГАЦИЯМ ,  А ТАКЖЕ О РАЗМЕРЕ ВЫПЛАТЫ, ПРИХОДЯЩЕЙСЯ НА ОДНУ ОБЛИГАЦИЮ ЭМИТЕНТА (ООО "ОБЪЕДИНЕННЫЕ КОНДИТЕРЫ - ФИНАНС", 7705717209, RU000A0JTV50, 4B02-01-36190-R)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7"/>
        <w:gridCol w:w="5493"/>
      </w:tblGrid>
      <w:tr w:rsidR="00542E1C" w:rsidRPr="00542E1C" w:rsidTr="00542E1C">
        <w:trPr>
          <w:tblCellSpacing w:w="7" w:type="dxa"/>
        </w:trPr>
        <w:tc>
          <w:tcPr>
            <w:tcW w:w="0" w:type="auto"/>
            <w:gridSpan w:val="2"/>
            <w:shd w:val="clear" w:color="auto" w:fill="AAAAAA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7"/>
                <w:szCs w:val="17"/>
              </w:rPr>
            </w:pPr>
            <w:r w:rsidRPr="00542E1C">
              <w:rPr>
                <w:rStyle w:val="ab"/>
                <w:color w:val="FFFFFF"/>
                <w:sz w:val="17"/>
                <w:szCs w:val="17"/>
              </w:rPr>
              <w:t>Реквизиты корпоративного действия</w:t>
            </w:r>
          </w:p>
        </w:tc>
      </w:tr>
      <w:tr w:rsidR="00542E1C" w:rsidRPr="00542E1C" w:rsidTr="00542E1C">
        <w:trPr>
          <w:tblCellSpacing w:w="7" w:type="dxa"/>
        </w:trPr>
        <w:tc>
          <w:tcPr>
            <w:tcW w:w="2350" w:type="pct"/>
            <w:shd w:val="clear" w:color="auto" w:fill="EFEFEF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rPr>
                <w:sz w:val="17"/>
                <w:szCs w:val="17"/>
              </w:rPr>
            </w:pPr>
            <w:proofErr w:type="spellStart"/>
            <w:r w:rsidRPr="00542E1C">
              <w:rPr>
                <w:rStyle w:val="ab"/>
                <w:sz w:val="17"/>
                <w:szCs w:val="17"/>
              </w:rPr>
              <w:t>Референс</w:t>
            </w:r>
            <w:proofErr w:type="spellEnd"/>
            <w:r w:rsidRPr="00542E1C">
              <w:rPr>
                <w:rStyle w:val="ab"/>
                <w:sz w:val="17"/>
                <w:szCs w:val="17"/>
              </w:rPr>
              <w:t xml:space="preserve"> корпоративного действия</w:t>
            </w:r>
          </w:p>
        </w:tc>
        <w:tc>
          <w:tcPr>
            <w:tcW w:w="2600" w:type="pct"/>
            <w:shd w:val="clear" w:color="auto" w:fill="EFEFEF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rPr>
                <w:sz w:val="17"/>
                <w:szCs w:val="17"/>
              </w:rPr>
            </w:pPr>
            <w:r w:rsidRPr="00542E1C">
              <w:rPr>
                <w:sz w:val="17"/>
                <w:szCs w:val="17"/>
              </w:rPr>
              <w:t>108361</w:t>
            </w:r>
          </w:p>
        </w:tc>
      </w:tr>
      <w:tr w:rsidR="00542E1C" w:rsidRPr="00542E1C" w:rsidTr="00542E1C">
        <w:trPr>
          <w:tblCellSpacing w:w="7" w:type="dxa"/>
        </w:trPr>
        <w:tc>
          <w:tcPr>
            <w:tcW w:w="2350" w:type="pct"/>
            <w:shd w:val="clear" w:color="auto" w:fill="E7E7E7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rPr>
                <w:sz w:val="17"/>
                <w:szCs w:val="17"/>
              </w:rPr>
            </w:pPr>
            <w:bookmarkStart w:id="0" w:name="_GoBack"/>
            <w:r w:rsidRPr="00542E1C">
              <w:rPr>
                <w:rStyle w:val="ab"/>
                <w:sz w:val="17"/>
                <w:szCs w:val="17"/>
              </w:rPr>
              <w:t>Код типа корпоративного действия</w:t>
            </w:r>
          </w:p>
        </w:tc>
        <w:tc>
          <w:tcPr>
            <w:tcW w:w="2600" w:type="pct"/>
            <w:shd w:val="clear" w:color="auto" w:fill="E7E7E7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rPr>
                <w:sz w:val="17"/>
                <w:szCs w:val="17"/>
              </w:rPr>
            </w:pPr>
            <w:r w:rsidRPr="00542E1C">
              <w:rPr>
                <w:sz w:val="17"/>
                <w:szCs w:val="17"/>
              </w:rPr>
              <w:t>INTR</w:t>
            </w:r>
          </w:p>
        </w:tc>
      </w:tr>
      <w:bookmarkEnd w:id="0"/>
      <w:tr w:rsidR="00542E1C" w:rsidRPr="00542E1C" w:rsidTr="00542E1C">
        <w:trPr>
          <w:tblCellSpacing w:w="7" w:type="dxa"/>
        </w:trPr>
        <w:tc>
          <w:tcPr>
            <w:tcW w:w="2350" w:type="pct"/>
            <w:shd w:val="clear" w:color="auto" w:fill="EFEFEF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rPr>
                <w:sz w:val="17"/>
                <w:szCs w:val="17"/>
              </w:rPr>
            </w:pPr>
            <w:r w:rsidRPr="00542E1C">
              <w:rPr>
                <w:rStyle w:val="ab"/>
                <w:sz w:val="17"/>
                <w:szCs w:val="17"/>
              </w:rPr>
              <w:t>Тип корпоративного действия</w:t>
            </w:r>
          </w:p>
        </w:tc>
        <w:tc>
          <w:tcPr>
            <w:tcW w:w="2600" w:type="pct"/>
            <w:shd w:val="clear" w:color="auto" w:fill="EFEFEF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rPr>
                <w:sz w:val="17"/>
                <w:szCs w:val="17"/>
              </w:rPr>
            </w:pPr>
            <w:r w:rsidRPr="00542E1C">
              <w:rPr>
                <w:sz w:val="17"/>
                <w:szCs w:val="17"/>
              </w:rPr>
              <w:t>Выплата купонного дохода</w:t>
            </w:r>
          </w:p>
        </w:tc>
      </w:tr>
      <w:tr w:rsidR="00542E1C" w:rsidRPr="00542E1C" w:rsidTr="00542E1C">
        <w:trPr>
          <w:tblCellSpacing w:w="7" w:type="dxa"/>
        </w:trPr>
        <w:tc>
          <w:tcPr>
            <w:tcW w:w="2350" w:type="pct"/>
            <w:shd w:val="clear" w:color="auto" w:fill="E7E7E7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rPr>
                <w:sz w:val="17"/>
                <w:szCs w:val="17"/>
              </w:rPr>
            </w:pPr>
            <w:r w:rsidRPr="00542E1C">
              <w:rPr>
                <w:rStyle w:val="ab"/>
                <w:sz w:val="17"/>
                <w:szCs w:val="17"/>
              </w:rPr>
              <w:t>Вид обязательства, во исполнение которого переданы выплаты</w:t>
            </w:r>
          </w:p>
        </w:tc>
        <w:tc>
          <w:tcPr>
            <w:tcW w:w="2600" w:type="pct"/>
            <w:shd w:val="clear" w:color="auto" w:fill="E7E7E7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rPr>
                <w:sz w:val="17"/>
                <w:szCs w:val="17"/>
              </w:rPr>
            </w:pPr>
            <w:r w:rsidRPr="00542E1C">
              <w:rPr>
                <w:sz w:val="17"/>
                <w:szCs w:val="17"/>
              </w:rPr>
              <w:t>Выплата процентного (купонного) дохода по облигациям</w:t>
            </w:r>
          </w:p>
        </w:tc>
      </w:tr>
      <w:tr w:rsidR="00542E1C" w:rsidRPr="00542E1C" w:rsidTr="00542E1C">
        <w:trPr>
          <w:tblCellSpacing w:w="7" w:type="dxa"/>
        </w:trPr>
        <w:tc>
          <w:tcPr>
            <w:tcW w:w="2350" w:type="pct"/>
            <w:shd w:val="clear" w:color="auto" w:fill="EFEFEF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rPr>
                <w:sz w:val="17"/>
                <w:szCs w:val="17"/>
              </w:rPr>
            </w:pPr>
            <w:r w:rsidRPr="00542E1C">
              <w:rPr>
                <w:rStyle w:val="ab"/>
                <w:sz w:val="17"/>
                <w:szCs w:val="17"/>
              </w:rPr>
              <w:t>Дата КД (план.)</w:t>
            </w:r>
          </w:p>
        </w:tc>
        <w:tc>
          <w:tcPr>
            <w:tcW w:w="2600" w:type="pct"/>
            <w:shd w:val="clear" w:color="auto" w:fill="EFEFEF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rPr>
                <w:sz w:val="17"/>
                <w:szCs w:val="17"/>
              </w:rPr>
            </w:pPr>
            <w:r w:rsidRPr="00542E1C">
              <w:rPr>
                <w:sz w:val="17"/>
                <w:szCs w:val="17"/>
              </w:rPr>
              <w:t>04 апреля 2022 г.</w:t>
            </w:r>
          </w:p>
        </w:tc>
      </w:tr>
      <w:tr w:rsidR="00542E1C" w:rsidRPr="00542E1C" w:rsidTr="00542E1C">
        <w:trPr>
          <w:tblCellSpacing w:w="7" w:type="dxa"/>
        </w:trPr>
        <w:tc>
          <w:tcPr>
            <w:tcW w:w="2350" w:type="pct"/>
            <w:shd w:val="clear" w:color="auto" w:fill="E7E7E7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rPr>
                <w:sz w:val="17"/>
                <w:szCs w:val="17"/>
              </w:rPr>
            </w:pPr>
            <w:r w:rsidRPr="00542E1C">
              <w:rPr>
                <w:rStyle w:val="ab"/>
                <w:sz w:val="17"/>
                <w:szCs w:val="17"/>
              </w:rPr>
              <w:t>Дата КД (</w:t>
            </w:r>
            <w:proofErr w:type="spellStart"/>
            <w:r w:rsidRPr="00542E1C">
              <w:rPr>
                <w:rStyle w:val="ab"/>
                <w:sz w:val="17"/>
                <w:szCs w:val="17"/>
              </w:rPr>
              <w:t>расч</w:t>
            </w:r>
            <w:proofErr w:type="spellEnd"/>
            <w:r w:rsidRPr="00542E1C">
              <w:rPr>
                <w:rStyle w:val="ab"/>
                <w:sz w:val="17"/>
                <w:szCs w:val="17"/>
              </w:rPr>
              <w:t>.)</w:t>
            </w:r>
          </w:p>
        </w:tc>
        <w:tc>
          <w:tcPr>
            <w:tcW w:w="2600" w:type="pct"/>
            <w:shd w:val="clear" w:color="auto" w:fill="E7E7E7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rPr>
                <w:sz w:val="17"/>
                <w:szCs w:val="17"/>
              </w:rPr>
            </w:pPr>
            <w:r w:rsidRPr="00542E1C">
              <w:rPr>
                <w:sz w:val="17"/>
                <w:szCs w:val="17"/>
              </w:rPr>
              <w:t>04 апреля 2022 г.</w:t>
            </w:r>
          </w:p>
        </w:tc>
      </w:tr>
      <w:tr w:rsidR="00542E1C" w:rsidRPr="00542E1C" w:rsidTr="00542E1C">
        <w:trPr>
          <w:tblCellSpacing w:w="7" w:type="dxa"/>
        </w:trPr>
        <w:tc>
          <w:tcPr>
            <w:tcW w:w="2350" w:type="pct"/>
            <w:shd w:val="clear" w:color="auto" w:fill="EFEFEF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rPr>
                <w:sz w:val="17"/>
                <w:szCs w:val="17"/>
              </w:rPr>
            </w:pPr>
            <w:r w:rsidRPr="00542E1C">
              <w:rPr>
                <w:rStyle w:val="ab"/>
                <w:sz w:val="17"/>
                <w:szCs w:val="17"/>
              </w:rPr>
              <w:t>Дата фиксации списка</w:t>
            </w:r>
          </w:p>
        </w:tc>
        <w:tc>
          <w:tcPr>
            <w:tcW w:w="2600" w:type="pct"/>
            <w:shd w:val="clear" w:color="auto" w:fill="EFEFEF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rPr>
                <w:sz w:val="17"/>
                <w:szCs w:val="17"/>
              </w:rPr>
            </w:pPr>
            <w:r w:rsidRPr="00542E1C">
              <w:rPr>
                <w:sz w:val="17"/>
                <w:szCs w:val="17"/>
              </w:rPr>
              <w:t>01 апреля 2022 г.</w:t>
            </w:r>
          </w:p>
        </w:tc>
      </w:tr>
    </w:tbl>
    <w:p w:rsidR="00542E1C" w:rsidRPr="00542E1C" w:rsidRDefault="00542E1C" w:rsidP="00542E1C">
      <w:pPr>
        <w:shd w:val="clear" w:color="auto" w:fill="FFFFFF"/>
        <w:rPr>
          <w:rFonts w:ascii="Times New Roman" w:hAnsi="Times New Roman" w:cs="Times New Roman"/>
          <w:vanish/>
          <w:color w:val="333333"/>
          <w:sz w:val="21"/>
          <w:szCs w:val="21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542E1C" w:rsidRPr="00542E1C" w:rsidTr="00542E1C">
        <w:trPr>
          <w:tblCellSpacing w:w="7" w:type="dxa"/>
        </w:trPr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2E1C" w:rsidRPr="00542E1C" w:rsidRDefault="00542E1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</w:tc>
      </w:tr>
    </w:tbl>
    <w:p w:rsidR="00542E1C" w:rsidRPr="00542E1C" w:rsidRDefault="00542E1C" w:rsidP="00542E1C">
      <w:pPr>
        <w:shd w:val="clear" w:color="auto" w:fill="FFFFFF"/>
        <w:rPr>
          <w:rFonts w:ascii="Times New Roman" w:hAnsi="Times New Roman" w:cs="Times New Roman"/>
          <w:vanish/>
          <w:color w:val="333333"/>
          <w:sz w:val="21"/>
          <w:szCs w:val="21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6"/>
        <w:gridCol w:w="1266"/>
        <w:gridCol w:w="1684"/>
        <w:gridCol w:w="1058"/>
        <w:gridCol w:w="1266"/>
        <w:gridCol w:w="954"/>
        <w:gridCol w:w="1266"/>
        <w:gridCol w:w="1170"/>
      </w:tblGrid>
      <w:tr w:rsidR="00542E1C" w:rsidRPr="00542E1C" w:rsidTr="00542E1C">
        <w:trPr>
          <w:tblCellSpacing w:w="7" w:type="dxa"/>
        </w:trPr>
        <w:tc>
          <w:tcPr>
            <w:tcW w:w="4950" w:type="pct"/>
            <w:gridSpan w:val="8"/>
            <w:shd w:val="clear" w:color="auto" w:fill="AAAAAA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7"/>
                <w:szCs w:val="17"/>
              </w:rPr>
            </w:pPr>
            <w:r w:rsidRPr="00542E1C">
              <w:rPr>
                <w:rStyle w:val="ab"/>
                <w:color w:val="FFFFFF"/>
                <w:sz w:val="17"/>
                <w:szCs w:val="17"/>
              </w:rPr>
              <w:t>Информация о ценных бумагах (облигации)</w:t>
            </w:r>
          </w:p>
        </w:tc>
      </w:tr>
      <w:tr w:rsidR="00542E1C" w:rsidRPr="00542E1C" w:rsidTr="00542E1C">
        <w:trPr>
          <w:tblCellSpacing w:w="7" w:type="dxa"/>
        </w:trPr>
        <w:tc>
          <w:tcPr>
            <w:tcW w:w="850" w:type="pct"/>
            <w:shd w:val="clear" w:color="auto" w:fill="AAAAAA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7"/>
                <w:szCs w:val="17"/>
              </w:rPr>
            </w:pPr>
            <w:r w:rsidRPr="00542E1C">
              <w:rPr>
                <w:rStyle w:val="ab"/>
                <w:color w:val="FFFFFF"/>
                <w:sz w:val="17"/>
                <w:szCs w:val="17"/>
              </w:rPr>
              <w:t>Наименование ценной бумаги</w:t>
            </w:r>
          </w:p>
        </w:tc>
        <w:tc>
          <w:tcPr>
            <w:tcW w:w="600" w:type="pct"/>
            <w:shd w:val="clear" w:color="auto" w:fill="AAAAAA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7"/>
                <w:szCs w:val="17"/>
              </w:rPr>
            </w:pPr>
            <w:r w:rsidRPr="00542E1C">
              <w:rPr>
                <w:rStyle w:val="ab"/>
                <w:color w:val="FFFFFF"/>
                <w:sz w:val="17"/>
                <w:szCs w:val="17"/>
              </w:rPr>
              <w:t>Регистрационный номер</w:t>
            </w:r>
          </w:p>
        </w:tc>
        <w:tc>
          <w:tcPr>
            <w:tcW w:w="800" w:type="pct"/>
            <w:shd w:val="clear" w:color="auto" w:fill="AAAAAA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7"/>
                <w:szCs w:val="17"/>
              </w:rPr>
            </w:pPr>
            <w:r w:rsidRPr="00542E1C">
              <w:rPr>
                <w:rStyle w:val="ab"/>
                <w:color w:val="FFFFFF"/>
                <w:sz w:val="17"/>
                <w:szCs w:val="17"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500" w:type="pct"/>
            <w:shd w:val="clear" w:color="auto" w:fill="AAAAAA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7"/>
                <w:szCs w:val="17"/>
              </w:rPr>
            </w:pPr>
            <w:r w:rsidRPr="00542E1C">
              <w:rPr>
                <w:rStyle w:val="ab"/>
                <w:color w:val="FFFFFF"/>
                <w:sz w:val="17"/>
                <w:szCs w:val="17"/>
              </w:rPr>
              <w:t>Дата регистрации</w:t>
            </w:r>
          </w:p>
        </w:tc>
        <w:tc>
          <w:tcPr>
            <w:tcW w:w="600" w:type="pct"/>
            <w:shd w:val="clear" w:color="auto" w:fill="AAAAAA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7"/>
                <w:szCs w:val="17"/>
              </w:rPr>
            </w:pPr>
            <w:r w:rsidRPr="00542E1C">
              <w:rPr>
                <w:rStyle w:val="ab"/>
                <w:color w:val="FFFFFF"/>
                <w:sz w:val="17"/>
                <w:szCs w:val="17"/>
              </w:rPr>
              <w:t>ISIN / Депозитарный код выпуска</w:t>
            </w:r>
          </w:p>
        </w:tc>
        <w:tc>
          <w:tcPr>
            <w:tcW w:w="450" w:type="pct"/>
            <w:shd w:val="clear" w:color="auto" w:fill="AAAAAA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7"/>
                <w:szCs w:val="17"/>
              </w:rPr>
            </w:pPr>
            <w:r w:rsidRPr="00542E1C">
              <w:rPr>
                <w:rStyle w:val="ab"/>
                <w:color w:val="FFFFFF"/>
                <w:sz w:val="17"/>
                <w:szCs w:val="17"/>
              </w:rPr>
              <w:t>Номинальная стоимость</w:t>
            </w:r>
          </w:p>
        </w:tc>
        <w:tc>
          <w:tcPr>
            <w:tcW w:w="600" w:type="pct"/>
            <w:shd w:val="clear" w:color="auto" w:fill="AAAAAA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7"/>
                <w:szCs w:val="17"/>
              </w:rPr>
            </w:pPr>
            <w:r w:rsidRPr="00542E1C">
              <w:rPr>
                <w:rStyle w:val="ab"/>
                <w:color w:val="FFFFFF"/>
                <w:sz w:val="17"/>
                <w:szCs w:val="17"/>
              </w:rPr>
              <w:t>Остаточная номинальная стоимость</w:t>
            </w:r>
          </w:p>
        </w:tc>
        <w:tc>
          <w:tcPr>
            <w:tcW w:w="350" w:type="pct"/>
            <w:shd w:val="clear" w:color="auto" w:fill="AAAAAA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7"/>
                <w:szCs w:val="17"/>
              </w:rPr>
            </w:pPr>
            <w:r w:rsidRPr="00542E1C">
              <w:rPr>
                <w:rStyle w:val="ab"/>
                <w:color w:val="FFFFFF"/>
                <w:sz w:val="17"/>
                <w:szCs w:val="17"/>
              </w:rPr>
              <w:t>Валюта номинала</w:t>
            </w:r>
          </w:p>
        </w:tc>
      </w:tr>
      <w:tr w:rsidR="00542E1C" w:rsidRPr="00542E1C" w:rsidTr="00542E1C">
        <w:trPr>
          <w:tblCellSpacing w:w="7" w:type="dxa"/>
        </w:trPr>
        <w:tc>
          <w:tcPr>
            <w:tcW w:w="850" w:type="pct"/>
            <w:shd w:val="clear" w:color="auto" w:fill="E7E7E7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rPr>
                <w:sz w:val="17"/>
                <w:szCs w:val="17"/>
              </w:rPr>
            </w:pPr>
            <w:r w:rsidRPr="00542E1C">
              <w:rPr>
                <w:sz w:val="17"/>
                <w:szCs w:val="17"/>
              </w:rPr>
              <w:t>Неконвертируемые процентные документарные Биржевые облигации на предъявителя серии БО-01 с обязательным централизованным хранением</w:t>
            </w:r>
          </w:p>
        </w:tc>
        <w:tc>
          <w:tcPr>
            <w:tcW w:w="600" w:type="pct"/>
            <w:shd w:val="clear" w:color="auto" w:fill="E7E7E7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rPr>
                <w:sz w:val="17"/>
                <w:szCs w:val="17"/>
              </w:rPr>
            </w:pPr>
            <w:r w:rsidRPr="00542E1C">
              <w:rPr>
                <w:sz w:val="17"/>
                <w:szCs w:val="17"/>
              </w:rPr>
              <w:t>4B02-01-36190-R</w:t>
            </w:r>
          </w:p>
        </w:tc>
        <w:tc>
          <w:tcPr>
            <w:tcW w:w="800" w:type="pct"/>
            <w:shd w:val="clear" w:color="auto" w:fill="E7E7E7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rPr>
                <w:sz w:val="17"/>
                <w:szCs w:val="17"/>
              </w:rPr>
            </w:pPr>
            <w:r w:rsidRPr="00542E1C">
              <w:rPr>
                <w:sz w:val="17"/>
                <w:szCs w:val="17"/>
              </w:rPr>
              <w:t>Закрытое акционерное общество "Фондовая биржа ММВБ"</w:t>
            </w:r>
          </w:p>
        </w:tc>
        <w:tc>
          <w:tcPr>
            <w:tcW w:w="500" w:type="pct"/>
            <w:shd w:val="clear" w:color="auto" w:fill="E7E7E7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rPr>
                <w:sz w:val="17"/>
                <w:szCs w:val="17"/>
              </w:rPr>
            </w:pPr>
            <w:r w:rsidRPr="00542E1C">
              <w:rPr>
                <w:sz w:val="17"/>
                <w:szCs w:val="17"/>
              </w:rPr>
              <w:t>05 апреля 2013 г.</w:t>
            </w:r>
          </w:p>
        </w:tc>
        <w:tc>
          <w:tcPr>
            <w:tcW w:w="600" w:type="pct"/>
            <w:shd w:val="clear" w:color="auto" w:fill="E7E7E7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rPr>
                <w:sz w:val="17"/>
                <w:szCs w:val="17"/>
              </w:rPr>
            </w:pPr>
            <w:r w:rsidRPr="00542E1C">
              <w:rPr>
                <w:sz w:val="17"/>
                <w:szCs w:val="17"/>
              </w:rPr>
              <w:t>RU000A0JTV50</w:t>
            </w:r>
          </w:p>
        </w:tc>
        <w:tc>
          <w:tcPr>
            <w:tcW w:w="450" w:type="pct"/>
            <w:shd w:val="clear" w:color="auto" w:fill="E7E7E7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rPr>
                <w:sz w:val="17"/>
                <w:szCs w:val="17"/>
              </w:rPr>
            </w:pPr>
            <w:r w:rsidRPr="00542E1C">
              <w:rPr>
                <w:sz w:val="17"/>
                <w:szCs w:val="17"/>
              </w:rPr>
              <w:t>1000</w:t>
            </w:r>
          </w:p>
        </w:tc>
        <w:tc>
          <w:tcPr>
            <w:tcW w:w="600" w:type="pct"/>
            <w:shd w:val="clear" w:color="auto" w:fill="E7E7E7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rPr>
                <w:sz w:val="17"/>
                <w:szCs w:val="17"/>
              </w:rPr>
            </w:pPr>
            <w:r w:rsidRPr="00542E1C">
              <w:rPr>
                <w:sz w:val="17"/>
                <w:szCs w:val="17"/>
              </w:rPr>
              <w:t>1000</w:t>
            </w:r>
          </w:p>
        </w:tc>
        <w:tc>
          <w:tcPr>
            <w:tcW w:w="350" w:type="pct"/>
            <w:shd w:val="clear" w:color="auto" w:fill="E7E7E7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rPr>
                <w:sz w:val="17"/>
                <w:szCs w:val="17"/>
              </w:rPr>
            </w:pPr>
            <w:r w:rsidRPr="00542E1C">
              <w:rPr>
                <w:sz w:val="17"/>
                <w:szCs w:val="17"/>
              </w:rPr>
              <w:t>Российский рубль</w:t>
            </w:r>
          </w:p>
        </w:tc>
      </w:tr>
    </w:tbl>
    <w:p w:rsidR="00542E1C" w:rsidRPr="00542E1C" w:rsidRDefault="00542E1C" w:rsidP="00542E1C">
      <w:pPr>
        <w:shd w:val="clear" w:color="auto" w:fill="FFFFFF"/>
        <w:rPr>
          <w:rFonts w:ascii="Times New Roman" w:hAnsi="Times New Roman" w:cs="Times New Roman"/>
          <w:vanish/>
          <w:color w:val="333333"/>
          <w:sz w:val="21"/>
          <w:szCs w:val="21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353"/>
        <w:gridCol w:w="1387"/>
        <w:gridCol w:w="631"/>
        <w:gridCol w:w="631"/>
        <w:gridCol w:w="1152"/>
        <w:gridCol w:w="1156"/>
        <w:gridCol w:w="942"/>
        <w:gridCol w:w="958"/>
      </w:tblGrid>
      <w:tr w:rsidR="00542E1C" w:rsidRPr="00542E1C" w:rsidTr="00542E1C">
        <w:trPr>
          <w:tblCellSpacing w:w="7" w:type="dxa"/>
        </w:trPr>
        <w:tc>
          <w:tcPr>
            <w:tcW w:w="0" w:type="auto"/>
            <w:gridSpan w:val="9"/>
            <w:shd w:val="clear" w:color="auto" w:fill="AAAAAA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7"/>
                <w:szCs w:val="17"/>
              </w:rPr>
            </w:pPr>
            <w:r w:rsidRPr="00542E1C">
              <w:rPr>
                <w:rStyle w:val="ab"/>
                <w:color w:val="FFFFFF"/>
                <w:sz w:val="17"/>
                <w:szCs w:val="17"/>
              </w:rPr>
              <w:t>Дополнительная информация о ценных бумагах (облигации)</w:t>
            </w:r>
          </w:p>
        </w:tc>
      </w:tr>
      <w:tr w:rsidR="00542E1C" w:rsidRPr="00542E1C" w:rsidTr="00542E1C">
        <w:trPr>
          <w:tblCellSpacing w:w="7" w:type="dxa"/>
        </w:trPr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7"/>
                <w:szCs w:val="17"/>
              </w:rPr>
            </w:pPr>
            <w:r w:rsidRPr="00542E1C">
              <w:rPr>
                <w:rStyle w:val="ab"/>
                <w:color w:val="FFFFFF"/>
                <w:sz w:val="17"/>
                <w:szCs w:val="17"/>
              </w:rPr>
              <w:t>Полное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7"/>
                <w:szCs w:val="17"/>
              </w:rPr>
            </w:pPr>
            <w:r w:rsidRPr="00542E1C">
              <w:rPr>
                <w:rStyle w:val="ab"/>
                <w:color w:val="FFFFFF"/>
                <w:sz w:val="17"/>
                <w:szCs w:val="17"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7"/>
                <w:szCs w:val="17"/>
              </w:rPr>
            </w:pPr>
            <w:r w:rsidRPr="00542E1C">
              <w:rPr>
                <w:rStyle w:val="ab"/>
                <w:color w:val="FFFFFF"/>
                <w:sz w:val="17"/>
                <w:szCs w:val="17"/>
              </w:rPr>
              <w:t>Место нахождения эмитента</w:t>
            </w:r>
          </w:p>
        </w:tc>
        <w:tc>
          <w:tcPr>
            <w:tcW w:w="0" w:type="auto"/>
            <w:gridSpan w:val="2"/>
            <w:shd w:val="clear" w:color="auto" w:fill="AAAAAA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7"/>
                <w:szCs w:val="17"/>
              </w:rPr>
            </w:pPr>
            <w:r w:rsidRPr="00542E1C">
              <w:rPr>
                <w:rStyle w:val="ab"/>
                <w:color w:val="FFFFFF"/>
                <w:sz w:val="17"/>
                <w:szCs w:val="17"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AAAAAA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7"/>
                <w:szCs w:val="17"/>
              </w:rPr>
            </w:pPr>
            <w:r w:rsidRPr="00542E1C">
              <w:rPr>
                <w:rStyle w:val="ab"/>
                <w:color w:val="FFFFFF"/>
                <w:sz w:val="17"/>
                <w:szCs w:val="17"/>
              </w:rPr>
              <w:t>Купонный период</w:t>
            </w:r>
          </w:p>
        </w:tc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7"/>
                <w:szCs w:val="17"/>
              </w:rPr>
            </w:pPr>
            <w:r w:rsidRPr="00542E1C">
              <w:rPr>
                <w:rStyle w:val="ab"/>
                <w:color w:val="FFFFFF"/>
                <w:sz w:val="17"/>
                <w:szCs w:val="17"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7"/>
                <w:szCs w:val="17"/>
              </w:rPr>
            </w:pPr>
            <w:r w:rsidRPr="00542E1C">
              <w:rPr>
                <w:rStyle w:val="ab"/>
                <w:color w:val="FFFFFF"/>
                <w:sz w:val="17"/>
                <w:szCs w:val="17"/>
              </w:rPr>
              <w:t>Серия выпуска облигаций</w:t>
            </w:r>
          </w:p>
        </w:tc>
      </w:tr>
      <w:tr w:rsidR="00542E1C" w:rsidRPr="00542E1C" w:rsidTr="00542E1C">
        <w:trPr>
          <w:tblCellSpacing w:w="7" w:type="dxa"/>
        </w:trPr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2E1C" w:rsidRPr="00542E1C" w:rsidRDefault="00542E1C">
            <w:pPr>
              <w:jc w:val="center"/>
              <w:rPr>
                <w:rFonts w:ascii="Times New Roman" w:hAnsi="Times New Roman" w:cs="Times New Roman"/>
                <w:color w:val="FFFFFF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2E1C" w:rsidRPr="00542E1C" w:rsidRDefault="00542E1C">
            <w:pPr>
              <w:jc w:val="center"/>
              <w:rPr>
                <w:rFonts w:ascii="Times New Roman" w:hAnsi="Times New Roman" w:cs="Times New Roman"/>
                <w:color w:val="FFFFFF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2E1C" w:rsidRPr="00542E1C" w:rsidRDefault="00542E1C">
            <w:pPr>
              <w:jc w:val="center"/>
              <w:rPr>
                <w:rFonts w:ascii="Times New Roman" w:hAnsi="Times New Roman" w:cs="Times New Roman"/>
                <w:color w:val="FFFFFF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7"/>
                <w:szCs w:val="17"/>
              </w:rPr>
            </w:pPr>
            <w:r w:rsidRPr="00542E1C">
              <w:rPr>
                <w:rStyle w:val="ab"/>
                <w:color w:val="FFFFFF"/>
                <w:sz w:val="17"/>
                <w:szCs w:val="17"/>
              </w:rPr>
              <w:t>расчетная</w:t>
            </w: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7"/>
                <w:szCs w:val="17"/>
              </w:rPr>
            </w:pPr>
            <w:r w:rsidRPr="00542E1C">
              <w:rPr>
                <w:rStyle w:val="ab"/>
                <w:color w:val="FFFFFF"/>
                <w:sz w:val="17"/>
                <w:szCs w:val="17"/>
              </w:rPr>
              <w:t>плановая</w:t>
            </w: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7"/>
                <w:szCs w:val="17"/>
              </w:rPr>
            </w:pPr>
            <w:r w:rsidRPr="00542E1C">
              <w:rPr>
                <w:rStyle w:val="ab"/>
                <w:color w:val="FFFFFF"/>
                <w:sz w:val="17"/>
                <w:szCs w:val="17"/>
              </w:rPr>
              <w:t>Дата начала купонного периода</w:t>
            </w: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7"/>
                <w:szCs w:val="17"/>
              </w:rPr>
            </w:pPr>
            <w:r w:rsidRPr="00542E1C">
              <w:rPr>
                <w:rStyle w:val="ab"/>
                <w:color w:val="FFFFFF"/>
                <w:sz w:val="17"/>
                <w:szCs w:val="17"/>
              </w:rPr>
              <w:t>Дата окончания купонного периода</w:t>
            </w:r>
          </w:p>
        </w:tc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2E1C" w:rsidRPr="00542E1C" w:rsidRDefault="00542E1C">
            <w:pPr>
              <w:rPr>
                <w:rFonts w:ascii="Times New Roman" w:hAnsi="Times New Roman" w:cs="Times New Roman"/>
                <w:color w:val="FFFFFF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2E1C" w:rsidRPr="00542E1C" w:rsidRDefault="00542E1C">
            <w:pPr>
              <w:rPr>
                <w:rFonts w:ascii="Times New Roman" w:hAnsi="Times New Roman" w:cs="Times New Roman"/>
                <w:color w:val="FFFFFF"/>
                <w:sz w:val="17"/>
                <w:szCs w:val="17"/>
              </w:rPr>
            </w:pPr>
          </w:p>
        </w:tc>
      </w:tr>
      <w:tr w:rsidR="00542E1C" w:rsidRPr="00542E1C" w:rsidTr="00542E1C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rPr>
                <w:sz w:val="17"/>
                <w:szCs w:val="17"/>
              </w:rPr>
            </w:pPr>
            <w:r w:rsidRPr="00542E1C">
              <w:rPr>
                <w:sz w:val="17"/>
                <w:szCs w:val="17"/>
              </w:rPr>
              <w:t xml:space="preserve">Общество с ограниченной ответственностью "Объединенные кондитеры - </w:t>
            </w:r>
            <w:proofErr w:type="spellStart"/>
            <w:r w:rsidRPr="00542E1C">
              <w:rPr>
                <w:sz w:val="17"/>
                <w:szCs w:val="17"/>
              </w:rPr>
              <w:t>Финанс</w:t>
            </w:r>
            <w:proofErr w:type="spellEnd"/>
            <w:r w:rsidRPr="00542E1C">
              <w:rPr>
                <w:sz w:val="17"/>
                <w:szCs w:val="17"/>
              </w:rPr>
              <w:t>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rPr>
                <w:sz w:val="17"/>
                <w:szCs w:val="17"/>
              </w:rPr>
            </w:pPr>
            <w:r w:rsidRPr="00542E1C">
              <w:rPr>
                <w:sz w:val="17"/>
                <w:szCs w:val="17"/>
              </w:rPr>
              <w:t xml:space="preserve">ООО "Объединенные кондитеры - </w:t>
            </w:r>
            <w:proofErr w:type="spellStart"/>
            <w:r w:rsidRPr="00542E1C">
              <w:rPr>
                <w:sz w:val="17"/>
                <w:szCs w:val="17"/>
              </w:rPr>
              <w:t>Финанс</w:t>
            </w:r>
            <w:proofErr w:type="spellEnd"/>
            <w:r w:rsidRPr="00542E1C">
              <w:rPr>
                <w:sz w:val="17"/>
                <w:szCs w:val="17"/>
              </w:rPr>
              <w:t>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rPr>
                <w:sz w:val="17"/>
                <w:szCs w:val="17"/>
              </w:rPr>
            </w:pPr>
            <w:r w:rsidRPr="00542E1C">
              <w:rPr>
                <w:sz w:val="17"/>
                <w:szCs w:val="17"/>
              </w:rPr>
              <w:t>г. Москва, 2-й Новокузнецкий пер., д.13/15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rPr>
                <w:sz w:val="17"/>
                <w:szCs w:val="17"/>
              </w:rPr>
            </w:pPr>
            <w:r w:rsidRPr="00542E1C">
              <w:rPr>
                <w:sz w:val="17"/>
                <w:szCs w:val="17"/>
              </w:rPr>
              <w:t>03 апреля 2023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rPr>
                <w:sz w:val="17"/>
                <w:szCs w:val="17"/>
              </w:rPr>
            </w:pPr>
            <w:r w:rsidRPr="00542E1C">
              <w:rPr>
                <w:sz w:val="17"/>
                <w:szCs w:val="17"/>
              </w:rPr>
              <w:t>03 апреля 2023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rPr>
                <w:sz w:val="17"/>
                <w:szCs w:val="17"/>
              </w:rPr>
            </w:pPr>
            <w:r w:rsidRPr="00542E1C">
              <w:rPr>
                <w:sz w:val="17"/>
                <w:szCs w:val="17"/>
              </w:rPr>
              <w:t>04 октября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rPr>
                <w:sz w:val="17"/>
                <w:szCs w:val="17"/>
              </w:rPr>
            </w:pPr>
            <w:r w:rsidRPr="00542E1C">
              <w:rPr>
                <w:sz w:val="17"/>
                <w:szCs w:val="17"/>
              </w:rPr>
              <w:t>04 апреля 2022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rPr>
                <w:sz w:val="17"/>
                <w:szCs w:val="17"/>
              </w:rPr>
            </w:pPr>
            <w:r w:rsidRPr="00542E1C">
              <w:rPr>
                <w:sz w:val="17"/>
                <w:szCs w:val="17"/>
              </w:rPr>
              <w:t>04 апреля 2022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rPr>
                <w:sz w:val="17"/>
                <w:szCs w:val="17"/>
              </w:rPr>
            </w:pPr>
            <w:r w:rsidRPr="00542E1C">
              <w:rPr>
                <w:sz w:val="17"/>
                <w:szCs w:val="17"/>
              </w:rPr>
              <w:t>БО-01</w:t>
            </w:r>
          </w:p>
        </w:tc>
      </w:tr>
    </w:tbl>
    <w:p w:rsidR="00542E1C" w:rsidRPr="00542E1C" w:rsidRDefault="00542E1C" w:rsidP="00542E1C">
      <w:pPr>
        <w:shd w:val="clear" w:color="auto" w:fill="FFFFFF"/>
        <w:rPr>
          <w:rFonts w:ascii="Times New Roman" w:hAnsi="Times New Roman" w:cs="Times New Roman"/>
          <w:vanish/>
          <w:color w:val="333333"/>
          <w:sz w:val="21"/>
          <w:szCs w:val="21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3693"/>
        <w:gridCol w:w="3804"/>
      </w:tblGrid>
      <w:tr w:rsidR="00542E1C" w:rsidRPr="00542E1C" w:rsidTr="00542E1C">
        <w:trPr>
          <w:tblCellSpacing w:w="7" w:type="dxa"/>
        </w:trPr>
        <w:tc>
          <w:tcPr>
            <w:tcW w:w="4950" w:type="pct"/>
            <w:gridSpan w:val="3"/>
            <w:shd w:val="clear" w:color="auto" w:fill="AAAAAA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7"/>
                <w:szCs w:val="17"/>
              </w:rPr>
            </w:pPr>
            <w:r w:rsidRPr="00542E1C">
              <w:rPr>
                <w:rStyle w:val="ab"/>
                <w:color w:val="FFFFFF"/>
                <w:sz w:val="17"/>
                <w:szCs w:val="17"/>
              </w:rPr>
              <w:t>Текущая выплата по КД</w:t>
            </w:r>
          </w:p>
        </w:tc>
      </w:tr>
      <w:tr w:rsidR="00542E1C" w:rsidRPr="00542E1C" w:rsidTr="00542E1C">
        <w:trPr>
          <w:tblCellSpacing w:w="7" w:type="dxa"/>
        </w:trPr>
        <w:tc>
          <w:tcPr>
            <w:tcW w:w="1400" w:type="pct"/>
            <w:shd w:val="clear" w:color="auto" w:fill="AAAAAA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7"/>
                <w:szCs w:val="17"/>
              </w:rPr>
            </w:pPr>
            <w:r w:rsidRPr="00542E1C">
              <w:rPr>
                <w:rStyle w:val="ab"/>
                <w:color w:val="FFFFFF"/>
                <w:sz w:val="17"/>
                <w:szCs w:val="17"/>
              </w:rPr>
              <w:t xml:space="preserve">Размер денежных средств, подлежащих выплате на 1 </w:t>
            </w:r>
            <w:proofErr w:type="spellStart"/>
            <w:r w:rsidRPr="00542E1C">
              <w:rPr>
                <w:rStyle w:val="ab"/>
                <w:color w:val="FFFFFF"/>
                <w:sz w:val="17"/>
                <w:szCs w:val="17"/>
              </w:rPr>
              <w:t>ц.б</w:t>
            </w:r>
            <w:proofErr w:type="spellEnd"/>
            <w:r w:rsidRPr="00542E1C">
              <w:rPr>
                <w:rStyle w:val="ab"/>
                <w:color w:val="FFFFFF"/>
                <w:sz w:val="17"/>
                <w:szCs w:val="17"/>
              </w:rPr>
              <w:t>.</w:t>
            </w:r>
          </w:p>
        </w:tc>
        <w:tc>
          <w:tcPr>
            <w:tcW w:w="1750" w:type="pct"/>
            <w:shd w:val="clear" w:color="auto" w:fill="AAAAAA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7"/>
                <w:szCs w:val="17"/>
              </w:rPr>
            </w:pPr>
            <w:r w:rsidRPr="00542E1C">
              <w:rPr>
                <w:rStyle w:val="ab"/>
                <w:color w:val="FFFFFF"/>
                <w:sz w:val="17"/>
                <w:szCs w:val="17"/>
              </w:rPr>
              <w:t>Дата поступления в НРД денежных средств</w:t>
            </w:r>
          </w:p>
        </w:tc>
        <w:tc>
          <w:tcPr>
            <w:tcW w:w="1750" w:type="pct"/>
            <w:shd w:val="clear" w:color="auto" w:fill="AAAAAA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7"/>
                <w:szCs w:val="17"/>
              </w:rPr>
            </w:pPr>
            <w:r w:rsidRPr="00542E1C">
              <w:rPr>
                <w:rStyle w:val="ab"/>
                <w:color w:val="FFFFFF"/>
                <w:sz w:val="17"/>
                <w:szCs w:val="17"/>
              </w:rPr>
              <w:t>Дата передачи полученных депозитарием выплат по облигациям своим депонентам</w:t>
            </w:r>
          </w:p>
        </w:tc>
      </w:tr>
      <w:tr w:rsidR="00542E1C" w:rsidRPr="00542E1C" w:rsidTr="00542E1C">
        <w:trPr>
          <w:tblCellSpacing w:w="7" w:type="dxa"/>
        </w:trPr>
        <w:tc>
          <w:tcPr>
            <w:tcW w:w="1400" w:type="pct"/>
            <w:shd w:val="clear" w:color="auto" w:fill="E7E7E7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rPr>
                <w:sz w:val="17"/>
                <w:szCs w:val="17"/>
              </w:rPr>
            </w:pPr>
            <w:r w:rsidRPr="00542E1C">
              <w:rPr>
                <w:sz w:val="17"/>
                <w:szCs w:val="17"/>
              </w:rPr>
              <w:t>34.9</w:t>
            </w:r>
          </w:p>
        </w:tc>
        <w:tc>
          <w:tcPr>
            <w:tcW w:w="1750" w:type="pct"/>
            <w:shd w:val="clear" w:color="auto" w:fill="E7E7E7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rPr>
                <w:sz w:val="17"/>
                <w:szCs w:val="17"/>
              </w:rPr>
            </w:pPr>
            <w:r w:rsidRPr="00542E1C">
              <w:rPr>
                <w:sz w:val="17"/>
                <w:szCs w:val="17"/>
              </w:rPr>
              <w:t>01 апреля 2022 г.</w:t>
            </w:r>
          </w:p>
        </w:tc>
        <w:tc>
          <w:tcPr>
            <w:tcW w:w="1750" w:type="pct"/>
            <w:shd w:val="clear" w:color="auto" w:fill="E7E7E7"/>
            <w:vAlign w:val="center"/>
            <w:hideMark/>
          </w:tcPr>
          <w:p w:rsidR="00542E1C" w:rsidRPr="00542E1C" w:rsidRDefault="00542E1C">
            <w:pPr>
              <w:pStyle w:val="aa"/>
              <w:spacing w:before="0" w:beforeAutospacing="0" w:after="150" w:afterAutospacing="0"/>
              <w:rPr>
                <w:sz w:val="17"/>
                <w:szCs w:val="17"/>
              </w:rPr>
            </w:pPr>
            <w:r w:rsidRPr="00542E1C">
              <w:rPr>
                <w:sz w:val="17"/>
                <w:szCs w:val="17"/>
              </w:rPr>
              <w:t>04 апреля 2022 г.</w:t>
            </w:r>
          </w:p>
        </w:tc>
      </w:tr>
    </w:tbl>
    <w:p w:rsidR="00542E1C" w:rsidRDefault="00542E1C" w:rsidP="00542E1C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542E1C" w:rsidTr="00542E1C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42E1C" w:rsidRDefault="00542E1C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</w:tbl>
    <w:p w:rsidR="009A2769" w:rsidRPr="00542E1C" w:rsidRDefault="00F90924" w:rsidP="00FD27FA">
      <w:pPr>
        <w:pStyle w:val="aa"/>
        <w:rPr>
          <w:color w:val="000000" w:themeColor="text1"/>
          <w:sz w:val="20"/>
          <w:szCs w:val="20"/>
        </w:rPr>
      </w:pPr>
      <w:r w:rsidRPr="00542E1C">
        <w:rPr>
          <w:sz w:val="20"/>
          <w:szCs w:val="20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542E1C">
        <w:rPr>
          <w:sz w:val="20"/>
          <w:szCs w:val="20"/>
        </w:rPr>
        <w:t>771-74-44</w:t>
      </w:r>
    </w:p>
    <w:sectPr w:rsidR="009A2769" w:rsidRPr="00542E1C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B23" w:rsidRDefault="00003B23" w:rsidP="00F944DA">
      <w:r>
        <w:separator/>
      </w:r>
    </w:p>
  </w:endnote>
  <w:endnote w:type="continuationSeparator" w:id="0">
    <w:p w:rsidR="00003B23" w:rsidRDefault="00003B23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B23" w:rsidRDefault="00003B23" w:rsidP="00F944DA">
      <w:r>
        <w:separator/>
      </w:r>
    </w:p>
  </w:footnote>
  <w:footnote w:type="continuationSeparator" w:id="0">
    <w:p w:rsidR="00003B23" w:rsidRDefault="00003B23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03B23"/>
    <w:rsid w:val="000636FC"/>
    <w:rsid w:val="001740A0"/>
    <w:rsid w:val="002109C2"/>
    <w:rsid w:val="00247358"/>
    <w:rsid w:val="00282BF5"/>
    <w:rsid w:val="0034465A"/>
    <w:rsid w:val="003738C2"/>
    <w:rsid w:val="003F1DAA"/>
    <w:rsid w:val="004305E5"/>
    <w:rsid w:val="00442EDD"/>
    <w:rsid w:val="0044700A"/>
    <w:rsid w:val="004E570C"/>
    <w:rsid w:val="005135BC"/>
    <w:rsid w:val="00542E1C"/>
    <w:rsid w:val="00590072"/>
    <w:rsid w:val="00655CB2"/>
    <w:rsid w:val="006A4BAD"/>
    <w:rsid w:val="006F4050"/>
    <w:rsid w:val="007526A8"/>
    <w:rsid w:val="007D4D62"/>
    <w:rsid w:val="007E1DFB"/>
    <w:rsid w:val="008004E9"/>
    <w:rsid w:val="00850B92"/>
    <w:rsid w:val="008B5763"/>
    <w:rsid w:val="009662EF"/>
    <w:rsid w:val="00967014"/>
    <w:rsid w:val="009A2769"/>
    <w:rsid w:val="009C3821"/>
    <w:rsid w:val="009E6D12"/>
    <w:rsid w:val="00A36638"/>
    <w:rsid w:val="00B242D4"/>
    <w:rsid w:val="00B75FB8"/>
    <w:rsid w:val="00BD0712"/>
    <w:rsid w:val="00C101B9"/>
    <w:rsid w:val="00C20762"/>
    <w:rsid w:val="00C92CB8"/>
    <w:rsid w:val="00CD18A3"/>
    <w:rsid w:val="00D02AED"/>
    <w:rsid w:val="00D33B34"/>
    <w:rsid w:val="00D348B3"/>
    <w:rsid w:val="00E049F3"/>
    <w:rsid w:val="00E10553"/>
    <w:rsid w:val="00E32296"/>
    <w:rsid w:val="00E45E0A"/>
    <w:rsid w:val="00F15708"/>
    <w:rsid w:val="00F22FD7"/>
    <w:rsid w:val="00F90924"/>
    <w:rsid w:val="00F944DA"/>
    <w:rsid w:val="00FD27FA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EDBC5F-C02A-4FCB-8494-421C58C23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3</cp:revision>
  <dcterms:created xsi:type="dcterms:W3CDTF">2022-04-05T08:19:00Z</dcterms:created>
  <dcterms:modified xsi:type="dcterms:W3CDTF">2022-04-05T08:19:00Z</dcterms:modified>
</cp:coreProperties>
</file>